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Управление человеческими ресурсами в международном бизнесе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Международный бизнес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2B7C5AE" w:rsidR="00A77598" w:rsidRPr="00274C8F" w:rsidRDefault="00274C8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578F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8FE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4578FE">
              <w:rPr>
                <w:rFonts w:ascii="Times New Roman" w:hAnsi="Times New Roman" w:cs="Times New Roman"/>
                <w:sz w:val="20"/>
                <w:szCs w:val="20"/>
              </w:rPr>
              <w:t>Варданян</w:t>
            </w:r>
            <w:proofErr w:type="spellEnd"/>
            <w:r w:rsidRPr="004578FE">
              <w:rPr>
                <w:rFonts w:ascii="Times New Roman" w:hAnsi="Times New Roman" w:cs="Times New Roman"/>
                <w:sz w:val="20"/>
                <w:szCs w:val="20"/>
              </w:rPr>
              <w:t xml:space="preserve"> Ирина </w:t>
            </w:r>
            <w:proofErr w:type="spellStart"/>
            <w:r w:rsidRPr="004578FE">
              <w:rPr>
                <w:rFonts w:ascii="Times New Roman" w:hAnsi="Times New Roman" w:cs="Times New Roman"/>
                <w:sz w:val="20"/>
                <w:szCs w:val="20"/>
              </w:rPr>
              <w:t>Самвеловна</w:t>
            </w:r>
            <w:proofErr w:type="spellEnd"/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  <w:tr w:rsidR="006945E7" w:rsidRPr="00606FAA" w14:paraId="4A253D76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6B3D8E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A7BA521" w:rsidR="004475DA" w:rsidRPr="00274C8F" w:rsidRDefault="00274C8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13E6583" w14:textId="77777777" w:rsidR="004578FE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737807" w:history="1">
            <w:r w:rsidR="004578FE" w:rsidRPr="004832B1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4578FE">
              <w:rPr>
                <w:noProof/>
                <w:webHidden/>
              </w:rPr>
              <w:tab/>
            </w:r>
            <w:r w:rsidR="004578FE">
              <w:rPr>
                <w:noProof/>
                <w:webHidden/>
              </w:rPr>
              <w:fldChar w:fldCharType="begin"/>
            </w:r>
            <w:r w:rsidR="004578FE">
              <w:rPr>
                <w:noProof/>
                <w:webHidden/>
              </w:rPr>
              <w:instrText xml:space="preserve"> PAGEREF _Toc196737807 \h </w:instrText>
            </w:r>
            <w:r w:rsidR="004578FE">
              <w:rPr>
                <w:noProof/>
                <w:webHidden/>
              </w:rPr>
            </w:r>
            <w:r w:rsidR="004578FE">
              <w:rPr>
                <w:noProof/>
                <w:webHidden/>
              </w:rPr>
              <w:fldChar w:fldCharType="separate"/>
            </w:r>
            <w:r w:rsidR="004578FE">
              <w:rPr>
                <w:noProof/>
                <w:webHidden/>
              </w:rPr>
              <w:t>3</w:t>
            </w:r>
            <w:r w:rsidR="004578FE">
              <w:rPr>
                <w:noProof/>
                <w:webHidden/>
              </w:rPr>
              <w:fldChar w:fldCharType="end"/>
            </w:r>
          </w:hyperlink>
        </w:p>
        <w:p w14:paraId="61C94348" w14:textId="77777777" w:rsidR="004578FE" w:rsidRDefault="007549F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7808" w:history="1">
            <w:r w:rsidR="004578FE" w:rsidRPr="004832B1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4578FE">
              <w:rPr>
                <w:noProof/>
                <w:webHidden/>
              </w:rPr>
              <w:tab/>
            </w:r>
            <w:r w:rsidR="004578FE">
              <w:rPr>
                <w:noProof/>
                <w:webHidden/>
              </w:rPr>
              <w:fldChar w:fldCharType="begin"/>
            </w:r>
            <w:r w:rsidR="004578FE">
              <w:rPr>
                <w:noProof/>
                <w:webHidden/>
              </w:rPr>
              <w:instrText xml:space="preserve"> PAGEREF _Toc196737808 \h </w:instrText>
            </w:r>
            <w:r w:rsidR="004578FE">
              <w:rPr>
                <w:noProof/>
                <w:webHidden/>
              </w:rPr>
            </w:r>
            <w:r w:rsidR="004578FE">
              <w:rPr>
                <w:noProof/>
                <w:webHidden/>
              </w:rPr>
              <w:fldChar w:fldCharType="separate"/>
            </w:r>
            <w:r w:rsidR="004578FE">
              <w:rPr>
                <w:noProof/>
                <w:webHidden/>
              </w:rPr>
              <w:t>3</w:t>
            </w:r>
            <w:r w:rsidR="004578FE">
              <w:rPr>
                <w:noProof/>
                <w:webHidden/>
              </w:rPr>
              <w:fldChar w:fldCharType="end"/>
            </w:r>
          </w:hyperlink>
        </w:p>
        <w:p w14:paraId="01270231" w14:textId="77777777" w:rsidR="004578FE" w:rsidRDefault="007549F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7809" w:history="1">
            <w:r w:rsidR="004578FE" w:rsidRPr="004832B1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4578FE">
              <w:rPr>
                <w:noProof/>
                <w:webHidden/>
              </w:rPr>
              <w:tab/>
            </w:r>
            <w:r w:rsidR="004578FE">
              <w:rPr>
                <w:noProof/>
                <w:webHidden/>
              </w:rPr>
              <w:fldChar w:fldCharType="begin"/>
            </w:r>
            <w:r w:rsidR="004578FE">
              <w:rPr>
                <w:noProof/>
                <w:webHidden/>
              </w:rPr>
              <w:instrText xml:space="preserve"> PAGEREF _Toc196737809 \h </w:instrText>
            </w:r>
            <w:r w:rsidR="004578FE">
              <w:rPr>
                <w:noProof/>
                <w:webHidden/>
              </w:rPr>
            </w:r>
            <w:r w:rsidR="004578FE">
              <w:rPr>
                <w:noProof/>
                <w:webHidden/>
              </w:rPr>
              <w:fldChar w:fldCharType="separate"/>
            </w:r>
            <w:r w:rsidR="004578FE">
              <w:rPr>
                <w:noProof/>
                <w:webHidden/>
              </w:rPr>
              <w:t>3</w:t>
            </w:r>
            <w:r w:rsidR="004578FE">
              <w:rPr>
                <w:noProof/>
                <w:webHidden/>
              </w:rPr>
              <w:fldChar w:fldCharType="end"/>
            </w:r>
          </w:hyperlink>
        </w:p>
        <w:p w14:paraId="508BCDE5" w14:textId="77777777" w:rsidR="004578FE" w:rsidRDefault="007549F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7810" w:history="1">
            <w:r w:rsidR="004578FE" w:rsidRPr="004832B1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4578FE">
              <w:rPr>
                <w:noProof/>
                <w:webHidden/>
              </w:rPr>
              <w:tab/>
            </w:r>
            <w:r w:rsidR="004578FE">
              <w:rPr>
                <w:noProof/>
                <w:webHidden/>
              </w:rPr>
              <w:fldChar w:fldCharType="begin"/>
            </w:r>
            <w:r w:rsidR="004578FE">
              <w:rPr>
                <w:noProof/>
                <w:webHidden/>
              </w:rPr>
              <w:instrText xml:space="preserve"> PAGEREF _Toc196737810 \h </w:instrText>
            </w:r>
            <w:r w:rsidR="004578FE">
              <w:rPr>
                <w:noProof/>
                <w:webHidden/>
              </w:rPr>
            </w:r>
            <w:r w:rsidR="004578FE">
              <w:rPr>
                <w:noProof/>
                <w:webHidden/>
              </w:rPr>
              <w:fldChar w:fldCharType="separate"/>
            </w:r>
            <w:r w:rsidR="004578FE">
              <w:rPr>
                <w:noProof/>
                <w:webHidden/>
              </w:rPr>
              <w:t>3</w:t>
            </w:r>
            <w:r w:rsidR="004578FE">
              <w:rPr>
                <w:noProof/>
                <w:webHidden/>
              </w:rPr>
              <w:fldChar w:fldCharType="end"/>
            </w:r>
          </w:hyperlink>
        </w:p>
        <w:p w14:paraId="1E669799" w14:textId="77777777" w:rsidR="004578FE" w:rsidRDefault="007549F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7811" w:history="1">
            <w:r w:rsidR="004578FE" w:rsidRPr="004832B1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4578FE">
              <w:rPr>
                <w:noProof/>
                <w:webHidden/>
              </w:rPr>
              <w:tab/>
            </w:r>
            <w:r w:rsidR="004578FE">
              <w:rPr>
                <w:noProof/>
                <w:webHidden/>
              </w:rPr>
              <w:fldChar w:fldCharType="begin"/>
            </w:r>
            <w:r w:rsidR="004578FE">
              <w:rPr>
                <w:noProof/>
                <w:webHidden/>
              </w:rPr>
              <w:instrText xml:space="preserve"> PAGEREF _Toc196737811 \h </w:instrText>
            </w:r>
            <w:r w:rsidR="004578FE">
              <w:rPr>
                <w:noProof/>
                <w:webHidden/>
              </w:rPr>
            </w:r>
            <w:r w:rsidR="004578FE">
              <w:rPr>
                <w:noProof/>
                <w:webHidden/>
              </w:rPr>
              <w:fldChar w:fldCharType="separate"/>
            </w:r>
            <w:r w:rsidR="004578FE">
              <w:rPr>
                <w:noProof/>
                <w:webHidden/>
              </w:rPr>
              <w:t>5</w:t>
            </w:r>
            <w:r w:rsidR="004578FE">
              <w:rPr>
                <w:noProof/>
                <w:webHidden/>
              </w:rPr>
              <w:fldChar w:fldCharType="end"/>
            </w:r>
          </w:hyperlink>
        </w:p>
        <w:p w14:paraId="60D27982" w14:textId="77777777" w:rsidR="004578FE" w:rsidRDefault="007549F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7812" w:history="1">
            <w:r w:rsidR="004578FE" w:rsidRPr="004832B1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4578FE">
              <w:rPr>
                <w:noProof/>
                <w:webHidden/>
              </w:rPr>
              <w:tab/>
            </w:r>
            <w:r w:rsidR="004578FE">
              <w:rPr>
                <w:noProof/>
                <w:webHidden/>
              </w:rPr>
              <w:fldChar w:fldCharType="begin"/>
            </w:r>
            <w:r w:rsidR="004578FE">
              <w:rPr>
                <w:noProof/>
                <w:webHidden/>
              </w:rPr>
              <w:instrText xml:space="preserve"> PAGEREF _Toc196737812 \h </w:instrText>
            </w:r>
            <w:r w:rsidR="004578FE">
              <w:rPr>
                <w:noProof/>
                <w:webHidden/>
              </w:rPr>
            </w:r>
            <w:r w:rsidR="004578FE">
              <w:rPr>
                <w:noProof/>
                <w:webHidden/>
              </w:rPr>
              <w:fldChar w:fldCharType="separate"/>
            </w:r>
            <w:r w:rsidR="004578FE">
              <w:rPr>
                <w:noProof/>
                <w:webHidden/>
              </w:rPr>
              <w:t>5</w:t>
            </w:r>
            <w:r w:rsidR="004578FE">
              <w:rPr>
                <w:noProof/>
                <w:webHidden/>
              </w:rPr>
              <w:fldChar w:fldCharType="end"/>
            </w:r>
          </w:hyperlink>
        </w:p>
        <w:p w14:paraId="058C6186" w14:textId="77777777" w:rsidR="004578FE" w:rsidRDefault="007549F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7813" w:history="1">
            <w:r w:rsidR="004578FE" w:rsidRPr="004832B1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4578FE">
              <w:rPr>
                <w:noProof/>
                <w:webHidden/>
              </w:rPr>
              <w:tab/>
            </w:r>
            <w:r w:rsidR="004578FE">
              <w:rPr>
                <w:noProof/>
                <w:webHidden/>
              </w:rPr>
              <w:fldChar w:fldCharType="begin"/>
            </w:r>
            <w:r w:rsidR="004578FE">
              <w:rPr>
                <w:noProof/>
                <w:webHidden/>
              </w:rPr>
              <w:instrText xml:space="preserve"> PAGEREF _Toc196737813 \h </w:instrText>
            </w:r>
            <w:r w:rsidR="004578FE">
              <w:rPr>
                <w:noProof/>
                <w:webHidden/>
              </w:rPr>
            </w:r>
            <w:r w:rsidR="004578FE">
              <w:rPr>
                <w:noProof/>
                <w:webHidden/>
              </w:rPr>
              <w:fldChar w:fldCharType="separate"/>
            </w:r>
            <w:r w:rsidR="004578FE">
              <w:rPr>
                <w:noProof/>
                <w:webHidden/>
              </w:rPr>
              <w:t>6</w:t>
            </w:r>
            <w:r w:rsidR="004578FE">
              <w:rPr>
                <w:noProof/>
                <w:webHidden/>
              </w:rPr>
              <w:fldChar w:fldCharType="end"/>
            </w:r>
          </w:hyperlink>
        </w:p>
        <w:p w14:paraId="7585F75E" w14:textId="77777777" w:rsidR="004578FE" w:rsidRDefault="007549F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7814" w:history="1">
            <w:r w:rsidR="004578FE" w:rsidRPr="004832B1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4578FE">
              <w:rPr>
                <w:noProof/>
                <w:webHidden/>
              </w:rPr>
              <w:tab/>
            </w:r>
            <w:r w:rsidR="004578FE">
              <w:rPr>
                <w:noProof/>
                <w:webHidden/>
              </w:rPr>
              <w:fldChar w:fldCharType="begin"/>
            </w:r>
            <w:r w:rsidR="004578FE">
              <w:rPr>
                <w:noProof/>
                <w:webHidden/>
              </w:rPr>
              <w:instrText xml:space="preserve"> PAGEREF _Toc196737814 \h </w:instrText>
            </w:r>
            <w:r w:rsidR="004578FE">
              <w:rPr>
                <w:noProof/>
                <w:webHidden/>
              </w:rPr>
            </w:r>
            <w:r w:rsidR="004578FE">
              <w:rPr>
                <w:noProof/>
                <w:webHidden/>
              </w:rPr>
              <w:fldChar w:fldCharType="separate"/>
            </w:r>
            <w:r w:rsidR="004578FE">
              <w:rPr>
                <w:noProof/>
                <w:webHidden/>
              </w:rPr>
              <w:t>6</w:t>
            </w:r>
            <w:r w:rsidR="004578FE">
              <w:rPr>
                <w:noProof/>
                <w:webHidden/>
              </w:rPr>
              <w:fldChar w:fldCharType="end"/>
            </w:r>
          </w:hyperlink>
        </w:p>
        <w:p w14:paraId="2F6FB900" w14:textId="77777777" w:rsidR="004578FE" w:rsidRDefault="007549F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7815" w:history="1">
            <w:r w:rsidR="004578FE" w:rsidRPr="004832B1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4578FE">
              <w:rPr>
                <w:noProof/>
                <w:webHidden/>
              </w:rPr>
              <w:tab/>
            </w:r>
            <w:r w:rsidR="004578FE">
              <w:rPr>
                <w:noProof/>
                <w:webHidden/>
              </w:rPr>
              <w:fldChar w:fldCharType="begin"/>
            </w:r>
            <w:r w:rsidR="004578FE">
              <w:rPr>
                <w:noProof/>
                <w:webHidden/>
              </w:rPr>
              <w:instrText xml:space="preserve"> PAGEREF _Toc196737815 \h </w:instrText>
            </w:r>
            <w:r w:rsidR="004578FE">
              <w:rPr>
                <w:noProof/>
                <w:webHidden/>
              </w:rPr>
            </w:r>
            <w:r w:rsidR="004578FE">
              <w:rPr>
                <w:noProof/>
                <w:webHidden/>
              </w:rPr>
              <w:fldChar w:fldCharType="separate"/>
            </w:r>
            <w:r w:rsidR="004578FE">
              <w:rPr>
                <w:noProof/>
                <w:webHidden/>
              </w:rPr>
              <w:t>7</w:t>
            </w:r>
            <w:r w:rsidR="004578FE">
              <w:rPr>
                <w:noProof/>
                <w:webHidden/>
              </w:rPr>
              <w:fldChar w:fldCharType="end"/>
            </w:r>
          </w:hyperlink>
        </w:p>
        <w:p w14:paraId="6C190565" w14:textId="77777777" w:rsidR="004578FE" w:rsidRDefault="007549F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7816" w:history="1">
            <w:r w:rsidR="004578FE" w:rsidRPr="004832B1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4578FE">
              <w:rPr>
                <w:noProof/>
                <w:webHidden/>
              </w:rPr>
              <w:tab/>
            </w:r>
            <w:r w:rsidR="004578FE">
              <w:rPr>
                <w:noProof/>
                <w:webHidden/>
              </w:rPr>
              <w:fldChar w:fldCharType="begin"/>
            </w:r>
            <w:r w:rsidR="004578FE">
              <w:rPr>
                <w:noProof/>
                <w:webHidden/>
              </w:rPr>
              <w:instrText xml:space="preserve"> PAGEREF _Toc196737816 \h </w:instrText>
            </w:r>
            <w:r w:rsidR="004578FE">
              <w:rPr>
                <w:noProof/>
                <w:webHidden/>
              </w:rPr>
            </w:r>
            <w:r w:rsidR="004578FE">
              <w:rPr>
                <w:noProof/>
                <w:webHidden/>
              </w:rPr>
              <w:fldChar w:fldCharType="separate"/>
            </w:r>
            <w:r w:rsidR="004578FE">
              <w:rPr>
                <w:noProof/>
                <w:webHidden/>
              </w:rPr>
              <w:t>8</w:t>
            </w:r>
            <w:r w:rsidR="004578FE">
              <w:rPr>
                <w:noProof/>
                <w:webHidden/>
              </w:rPr>
              <w:fldChar w:fldCharType="end"/>
            </w:r>
          </w:hyperlink>
        </w:p>
        <w:p w14:paraId="16F0F013" w14:textId="77777777" w:rsidR="004578FE" w:rsidRDefault="007549F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7817" w:history="1">
            <w:r w:rsidR="004578FE" w:rsidRPr="004832B1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4578FE">
              <w:rPr>
                <w:noProof/>
                <w:webHidden/>
              </w:rPr>
              <w:tab/>
            </w:r>
            <w:r w:rsidR="004578FE">
              <w:rPr>
                <w:noProof/>
                <w:webHidden/>
              </w:rPr>
              <w:fldChar w:fldCharType="begin"/>
            </w:r>
            <w:r w:rsidR="004578FE">
              <w:rPr>
                <w:noProof/>
                <w:webHidden/>
              </w:rPr>
              <w:instrText xml:space="preserve"> PAGEREF _Toc196737817 \h </w:instrText>
            </w:r>
            <w:r w:rsidR="004578FE">
              <w:rPr>
                <w:noProof/>
                <w:webHidden/>
              </w:rPr>
            </w:r>
            <w:r w:rsidR="004578FE">
              <w:rPr>
                <w:noProof/>
                <w:webHidden/>
              </w:rPr>
              <w:fldChar w:fldCharType="separate"/>
            </w:r>
            <w:r w:rsidR="004578FE">
              <w:rPr>
                <w:noProof/>
                <w:webHidden/>
              </w:rPr>
              <w:t>9</w:t>
            </w:r>
            <w:r w:rsidR="004578FE">
              <w:rPr>
                <w:noProof/>
                <w:webHidden/>
              </w:rPr>
              <w:fldChar w:fldCharType="end"/>
            </w:r>
          </w:hyperlink>
        </w:p>
        <w:p w14:paraId="3436D076" w14:textId="77777777" w:rsidR="004578FE" w:rsidRDefault="007549F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7818" w:history="1">
            <w:r w:rsidR="004578FE" w:rsidRPr="004832B1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4578FE">
              <w:rPr>
                <w:noProof/>
                <w:webHidden/>
              </w:rPr>
              <w:tab/>
            </w:r>
            <w:r w:rsidR="004578FE">
              <w:rPr>
                <w:noProof/>
                <w:webHidden/>
              </w:rPr>
              <w:fldChar w:fldCharType="begin"/>
            </w:r>
            <w:r w:rsidR="004578FE">
              <w:rPr>
                <w:noProof/>
                <w:webHidden/>
              </w:rPr>
              <w:instrText xml:space="preserve"> PAGEREF _Toc196737818 \h </w:instrText>
            </w:r>
            <w:r w:rsidR="004578FE">
              <w:rPr>
                <w:noProof/>
                <w:webHidden/>
              </w:rPr>
            </w:r>
            <w:r w:rsidR="004578FE">
              <w:rPr>
                <w:noProof/>
                <w:webHidden/>
              </w:rPr>
              <w:fldChar w:fldCharType="separate"/>
            </w:r>
            <w:r w:rsidR="004578FE">
              <w:rPr>
                <w:noProof/>
                <w:webHidden/>
              </w:rPr>
              <w:t>11</w:t>
            </w:r>
            <w:r w:rsidR="004578FE">
              <w:rPr>
                <w:noProof/>
                <w:webHidden/>
              </w:rPr>
              <w:fldChar w:fldCharType="end"/>
            </w:r>
          </w:hyperlink>
        </w:p>
        <w:p w14:paraId="35E80440" w14:textId="77777777" w:rsidR="004578FE" w:rsidRDefault="007549F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7819" w:history="1">
            <w:r w:rsidR="004578FE" w:rsidRPr="004832B1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4578FE">
              <w:rPr>
                <w:noProof/>
                <w:webHidden/>
              </w:rPr>
              <w:tab/>
            </w:r>
            <w:r w:rsidR="004578FE">
              <w:rPr>
                <w:noProof/>
                <w:webHidden/>
              </w:rPr>
              <w:fldChar w:fldCharType="begin"/>
            </w:r>
            <w:r w:rsidR="004578FE">
              <w:rPr>
                <w:noProof/>
                <w:webHidden/>
              </w:rPr>
              <w:instrText xml:space="preserve"> PAGEREF _Toc196737819 \h </w:instrText>
            </w:r>
            <w:r w:rsidR="004578FE">
              <w:rPr>
                <w:noProof/>
                <w:webHidden/>
              </w:rPr>
            </w:r>
            <w:r w:rsidR="004578FE">
              <w:rPr>
                <w:noProof/>
                <w:webHidden/>
              </w:rPr>
              <w:fldChar w:fldCharType="separate"/>
            </w:r>
            <w:r w:rsidR="004578FE">
              <w:rPr>
                <w:noProof/>
                <w:webHidden/>
              </w:rPr>
              <w:t>11</w:t>
            </w:r>
            <w:r w:rsidR="004578FE">
              <w:rPr>
                <w:noProof/>
                <w:webHidden/>
              </w:rPr>
              <w:fldChar w:fldCharType="end"/>
            </w:r>
          </w:hyperlink>
        </w:p>
        <w:p w14:paraId="20F7ECBC" w14:textId="77777777" w:rsidR="004578FE" w:rsidRDefault="007549F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7820" w:history="1">
            <w:r w:rsidR="004578FE" w:rsidRPr="004832B1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4578FE">
              <w:rPr>
                <w:noProof/>
                <w:webHidden/>
              </w:rPr>
              <w:tab/>
            </w:r>
            <w:r w:rsidR="004578FE">
              <w:rPr>
                <w:noProof/>
                <w:webHidden/>
              </w:rPr>
              <w:fldChar w:fldCharType="begin"/>
            </w:r>
            <w:r w:rsidR="004578FE">
              <w:rPr>
                <w:noProof/>
                <w:webHidden/>
              </w:rPr>
              <w:instrText xml:space="preserve"> PAGEREF _Toc196737820 \h </w:instrText>
            </w:r>
            <w:r w:rsidR="004578FE">
              <w:rPr>
                <w:noProof/>
                <w:webHidden/>
              </w:rPr>
            </w:r>
            <w:r w:rsidR="004578FE">
              <w:rPr>
                <w:noProof/>
                <w:webHidden/>
              </w:rPr>
              <w:fldChar w:fldCharType="separate"/>
            </w:r>
            <w:r w:rsidR="004578FE">
              <w:rPr>
                <w:noProof/>
                <w:webHidden/>
              </w:rPr>
              <w:t>12</w:t>
            </w:r>
            <w:r w:rsidR="004578FE">
              <w:rPr>
                <w:noProof/>
                <w:webHidden/>
              </w:rPr>
              <w:fldChar w:fldCharType="end"/>
            </w:r>
          </w:hyperlink>
        </w:p>
        <w:p w14:paraId="6241A7D6" w14:textId="77777777" w:rsidR="004578FE" w:rsidRDefault="007549F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7821" w:history="1">
            <w:r w:rsidR="004578FE" w:rsidRPr="004832B1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4578FE">
              <w:rPr>
                <w:noProof/>
                <w:webHidden/>
              </w:rPr>
              <w:tab/>
            </w:r>
            <w:r w:rsidR="004578FE">
              <w:rPr>
                <w:noProof/>
                <w:webHidden/>
              </w:rPr>
              <w:fldChar w:fldCharType="begin"/>
            </w:r>
            <w:r w:rsidR="004578FE">
              <w:rPr>
                <w:noProof/>
                <w:webHidden/>
              </w:rPr>
              <w:instrText xml:space="preserve"> PAGEREF _Toc196737821 \h </w:instrText>
            </w:r>
            <w:r w:rsidR="004578FE">
              <w:rPr>
                <w:noProof/>
                <w:webHidden/>
              </w:rPr>
            </w:r>
            <w:r w:rsidR="004578FE">
              <w:rPr>
                <w:noProof/>
                <w:webHidden/>
              </w:rPr>
              <w:fldChar w:fldCharType="separate"/>
            </w:r>
            <w:r w:rsidR="004578FE">
              <w:rPr>
                <w:noProof/>
                <w:webHidden/>
              </w:rPr>
              <w:t>12</w:t>
            </w:r>
            <w:r w:rsidR="004578FE">
              <w:rPr>
                <w:noProof/>
                <w:webHidden/>
              </w:rPr>
              <w:fldChar w:fldCharType="end"/>
            </w:r>
          </w:hyperlink>
        </w:p>
        <w:p w14:paraId="0BD097C9" w14:textId="77777777" w:rsidR="004578FE" w:rsidRDefault="007549F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7822" w:history="1">
            <w:r w:rsidR="004578FE" w:rsidRPr="004832B1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4578FE">
              <w:rPr>
                <w:noProof/>
                <w:webHidden/>
              </w:rPr>
              <w:tab/>
            </w:r>
            <w:r w:rsidR="004578FE">
              <w:rPr>
                <w:noProof/>
                <w:webHidden/>
              </w:rPr>
              <w:fldChar w:fldCharType="begin"/>
            </w:r>
            <w:r w:rsidR="004578FE">
              <w:rPr>
                <w:noProof/>
                <w:webHidden/>
              </w:rPr>
              <w:instrText xml:space="preserve"> PAGEREF _Toc196737822 \h </w:instrText>
            </w:r>
            <w:r w:rsidR="004578FE">
              <w:rPr>
                <w:noProof/>
                <w:webHidden/>
              </w:rPr>
            </w:r>
            <w:r w:rsidR="004578FE">
              <w:rPr>
                <w:noProof/>
                <w:webHidden/>
              </w:rPr>
              <w:fldChar w:fldCharType="separate"/>
            </w:r>
            <w:r w:rsidR="004578FE">
              <w:rPr>
                <w:noProof/>
                <w:webHidden/>
              </w:rPr>
              <w:t>13</w:t>
            </w:r>
            <w:r w:rsidR="004578FE">
              <w:rPr>
                <w:noProof/>
                <w:webHidden/>
              </w:rPr>
              <w:fldChar w:fldCharType="end"/>
            </w:r>
          </w:hyperlink>
        </w:p>
        <w:p w14:paraId="5C5BA1BB" w14:textId="77777777" w:rsidR="004578FE" w:rsidRDefault="007549F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7823" w:history="1">
            <w:r w:rsidR="004578FE" w:rsidRPr="004832B1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4578FE">
              <w:rPr>
                <w:noProof/>
                <w:webHidden/>
              </w:rPr>
              <w:tab/>
            </w:r>
            <w:r w:rsidR="004578FE">
              <w:rPr>
                <w:noProof/>
                <w:webHidden/>
              </w:rPr>
              <w:fldChar w:fldCharType="begin"/>
            </w:r>
            <w:r w:rsidR="004578FE">
              <w:rPr>
                <w:noProof/>
                <w:webHidden/>
              </w:rPr>
              <w:instrText xml:space="preserve"> PAGEREF _Toc196737823 \h </w:instrText>
            </w:r>
            <w:r w:rsidR="004578FE">
              <w:rPr>
                <w:noProof/>
                <w:webHidden/>
              </w:rPr>
            </w:r>
            <w:r w:rsidR="004578FE">
              <w:rPr>
                <w:noProof/>
                <w:webHidden/>
              </w:rPr>
              <w:fldChar w:fldCharType="separate"/>
            </w:r>
            <w:r w:rsidR="004578FE">
              <w:rPr>
                <w:noProof/>
                <w:webHidden/>
              </w:rPr>
              <w:t>13</w:t>
            </w:r>
            <w:r w:rsidR="004578FE">
              <w:rPr>
                <w:noProof/>
                <w:webHidden/>
              </w:rPr>
              <w:fldChar w:fldCharType="end"/>
            </w:r>
          </w:hyperlink>
        </w:p>
        <w:p w14:paraId="4258671D" w14:textId="77777777" w:rsidR="004578FE" w:rsidRDefault="007549F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7824" w:history="1">
            <w:r w:rsidR="004578FE" w:rsidRPr="004832B1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4578FE">
              <w:rPr>
                <w:noProof/>
                <w:webHidden/>
              </w:rPr>
              <w:tab/>
            </w:r>
            <w:r w:rsidR="004578FE">
              <w:rPr>
                <w:noProof/>
                <w:webHidden/>
              </w:rPr>
              <w:fldChar w:fldCharType="begin"/>
            </w:r>
            <w:r w:rsidR="004578FE">
              <w:rPr>
                <w:noProof/>
                <w:webHidden/>
              </w:rPr>
              <w:instrText xml:space="preserve"> PAGEREF _Toc196737824 \h </w:instrText>
            </w:r>
            <w:r w:rsidR="004578FE">
              <w:rPr>
                <w:noProof/>
                <w:webHidden/>
              </w:rPr>
            </w:r>
            <w:r w:rsidR="004578FE">
              <w:rPr>
                <w:noProof/>
                <w:webHidden/>
              </w:rPr>
              <w:fldChar w:fldCharType="separate"/>
            </w:r>
            <w:r w:rsidR="004578FE">
              <w:rPr>
                <w:noProof/>
                <w:webHidden/>
              </w:rPr>
              <w:t>13</w:t>
            </w:r>
            <w:r w:rsidR="004578FE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673780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знания, навыки и умения стратегического планирования развития человеческого ресурса как одной из ключевой функции общего и международного менеджмента.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673780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Управление человеческими ресурсами в международном бизнесе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673780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5"/>
        <w:gridCol w:w="1940"/>
        <w:gridCol w:w="5475"/>
      </w:tblGrid>
      <w:tr w:rsidR="00751095" w:rsidRPr="004578F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578F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578F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578F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578F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578F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578FE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4578FE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4578F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578F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578F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578FE">
              <w:rPr>
                <w:rFonts w:ascii="Times New Roman" w:hAnsi="Times New Roman" w:cs="Times New Roman"/>
              </w:rPr>
              <w:t xml:space="preserve">ПК-1 - </w:t>
            </w:r>
            <w:proofErr w:type="gramStart"/>
            <w:r w:rsidRPr="004578FE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4578FE">
              <w:rPr>
                <w:rFonts w:ascii="Times New Roman" w:hAnsi="Times New Roman" w:cs="Times New Roman"/>
              </w:rPr>
              <w:t xml:space="preserve"> формировать возможные решения в сфере международного бизнеса на основании разработанных для них целевых показателей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578F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578FE">
              <w:rPr>
                <w:rFonts w:ascii="Times New Roman" w:hAnsi="Times New Roman" w:cs="Times New Roman"/>
                <w:lang w:bidi="ru-RU"/>
              </w:rPr>
              <w:t>ПК-1.2 - Анализирует требования заинтересованных сторон с точки зрения критериев качества, определяемых выбранными подходами в сфере управления деятельностью международной компании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578F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578FE">
              <w:rPr>
                <w:rFonts w:ascii="Times New Roman" w:hAnsi="Times New Roman" w:cs="Times New Roman"/>
              </w:rPr>
              <w:t xml:space="preserve">Знать: </w:t>
            </w:r>
            <w:r w:rsidR="00316402" w:rsidRPr="004578FE">
              <w:rPr>
                <w:rFonts w:ascii="Times New Roman" w:hAnsi="Times New Roman" w:cs="Times New Roman"/>
              </w:rPr>
              <w:t>методы и особенности принятия решений в области управления человеческими ресурсами в международном бизнесе; цифровые технологии в системе управления персоналом, особенности современных технологий управления персоналом в межкультурной среде.</w:t>
            </w:r>
            <w:r w:rsidRPr="004578F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4578F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578FE">
              <w:rPr>
                <w:rFonts w:ascii="Times New Roman" w:hAnsi="Times New Roman" w:cs="Times New Roman"/>
              </w:rPr>
              <w:t xml:space="preserve">Уметь: </w:t>
            </w:r>
            <w:r w:rsidR="00FD518F" w:rsidRPr="004578FE">
              <w:rPr>
                <w:rFonts w:ascii="Times New Roman" w:hAnsi="Times New Roman" w:cs="Times New Roman"/>
              </w:rPr>
              <w:t>применять современные технологии управления персоналом в межкультурной среде с учетом особенностей международного бизнеса; планировать и осуществлять мероприятия, направленные на реализацию стратегии управления человеческими ресурсами, используя опыт разных подходов к УЧР, применять цифровые инструменты в управлении персоналом</w:t>
            </w:r>
            <w:proofErr w:type="gramStart"/>
            <w:r w:rsidR="00FD518F" w:rsidRPr="004578FE">
              <w:rPr>
                <w:rFonts w:ascii="Times New Roman" w:hAnsi="Times New Roman" w:cs="Times New Roman"/>
              </w:rPr>
              <w:t>.</w:t>
            </w:r>
            <w:r w:rsidRPr="004578FE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4578F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578F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578FE">
              <w:rPr>
                <w:rFonts w:ascii="Times New Roman" w:hAnsi="Times New Roman" w:cs="Times New Roman"/>
              </w:rPr>
              <w:t xml:space="preserve">навыками управления человеческими ресурсами в международном </w:t>
            </w:r>
            <w:proofErr w:type="gramStart"/>
            <w:r w:rsidR="00FD518F" w:rsidRPr="004578FE">
              <w:rPr>
                <w:rFonts w:ascii="Times New Roman" w:hAnsi="Times New Roman" w:cs="Times New Roman"/>
              </w:rPr>
              <w:t>бизнесе</w:t>
            </w:r>
            <w:proofErr w:type="gramEnd"/>
            <w:r w:rsidR="00FD518F" w:rsidRPr="004578FE">
              <w:rPr>
                <w:rFonts w:ascii="Times New Roman" w:hAnsi="Times New Roman" w:cs="Times New Roman"/>
              </w:rPr>
              <w:t>; способами разрешения конфликтных ситуаций при проектировании групповых и организационных коммуникаций.</w:t>
            </w:r>
            <w:r w:rsidRPr="004578FE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4578F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673781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Эволюция подходов к управлению человеческими ресурсами в рамках глобального бизнеса.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школы и концепции управления человеческими ресурсами в исторической ретроспективе. Возникновение школы «человеческих отношений». Понятие и значение международного управления человеческими ресурсами. Формирование стратегических представлений в области управления человеческим ресурсом в международном контексте. Особенности международного управления человеческими ресурсами: проблемы, подходы и методы.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2E1EF8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B3BFA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Организация деятельности департамента управления и развития человеческих ресурсов глобальной компании.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7CBE65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Модель управления персоналом в общей системе управления. Функции и задачи департамента управления и развития человеческих ресурсов глобальной компании. Роль департамента управления и развития человеческих ресурсов глобальной компании. Роль специалистов по управлению человеческими ресурсами. Структура и штаты департамента управления человеческими ресурсами международной компании. Аутсорсинг УЧР. Стратегии и тактики управления персоналом.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51A4A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B2661D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84B11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8B023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29BCD6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AEA9D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Поиск и подбор персонала международной компании.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B685D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Реализация концепции внутреннего маркетинга в рамках международного управления человеческими ресурсами. Определение потребности в персонале страны пребывания международного бизнеса. Процесс подбора и отбора персонала: определение потребности, особенности привлечения персонала «третьих стран» и представителей страны пребывания. Приоритетность внутреннего рекрутинга в процессе организации международного командирования. Национальные аспекты внешнего рекрутинга. Лизинг персонала и международное командирование.</w:t>
            </w:r>
            <w:r w:rsidRPr="00352B6F">
              <w:rPr>
                <w:lang w:bidi="ru-RU"/>
              </w:rPr>
              <w:br/>
              <w:t>Влияние фактора маркетинга персонала на формирование международных адаптационных программ. Адаптация представителей страны пребывания и специалистов из «третьих стран». Организационная, профессиональная и социально-психологическая адаптация экспатриантов и репатриантов.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39F9D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B32EB1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72F6A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6E32B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350334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24A49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Обучение и развитие персонала международной компании.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CC08F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Организационное научение в рамках международных тренинговых программ. Законы Рэвенса. Процесс обучения, принципы, формы и методы обучения. Обучение международного менеджера. Планирование транснациональной карьеры. Особенности реализация наставнических программ и поиск наставника по культурно-страновому признаку. Коучинг.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80646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C980B7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FFBFA5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BED07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155EDAF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CD1B8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Оценка результативности основных персонал-групп международной компании.Международные методы аттестации и оценки персонала.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A56B2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Национально-страновый подход к формированию мотивационных систем и систем оплаты труда. Особенности применения современных международных систем оплат труда. Управление вознаграждением экспатриируемых и репатриируемых сотрудников. Ротация кадров в международных компаниях. Управление международной индивидуальной карьерой. Факторы формирования карьерной траектории в условиях полистранового представительства международной компании.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0D571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D3F57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7C885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87F8C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B6480D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302B07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Цифровые технологии в системе управления персонала.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3969D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Факторы результативности работника. Международные методы аттестации и оценки персонала. Сопротивление проведению оценки персонала и пути его преодоления.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9DA95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D75E80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F52958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3F3F1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776C0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9B095E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Управление кросс-культурным взаимодействием.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7261F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Кросс-культурное взаимодействие в глобальных компаниях. Формирование единой корпоративной культуры. Решение кросс-культурных конфликтов. Управление кросс-культурными командами.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24B49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430F4B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5293E5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486C7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605770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CDF26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Этические вопросы международного УЧР.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D8182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Подходы к решению этических дилемм. Этика и HR-бренд глобального бизнеса. Достижение лояльности и приверженности персонала принимающей страны.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124653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C4CE5C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17A62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4D5D6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6737811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7378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68"/>
        <w:gridCol w:w="463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274C8F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4578FE">
              <w:rPr>
                <w:rFonts w:ascii="Times New Roman" w:hAnsi="Times New Roman" w:cs="Times New Roman"/>
                <w:sz w:val="24"/>
                <w:szCs w:val="24"/>
              </w:rPr>
              <w:t>Максимцев</w:t>
            </w:r>
            <w:proofErr w:type="spellEnd"/>
            <w:r w:rsidRPr="004578FE">
              <w:rPr>
                <w:rFonts w:ascii="Times New Roman" w:hAnsi="Times New Roman" w:cs="Times New Roman"/>
                <w:sz w:val="24"/>
                <w:szCs w:val="24"/>
              </w:rPr>
              <w:t xml:space="preserve"> И.А. Управление человеческими ресурсами</w:t>
            </w:r>
            <w:proofErr w:type="gramStart"/>
            <w:r w:rsidRPr="004578F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578F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И. А. </w:t>
            </w:r>
            <w:proofErr w:type="spellStart"/>
            <w:r w:rsidRPr="004578FE">
              <w:rPr>
                <w:rFonts w:ascii="Times New Roman" w:hAnsi="Times New Roman" w:cs="Times New Roman"/>
                <w:sz w:val="24"/>
                <w:szCs w:val="24"/>
              </w:rPr>
              <w:t>Максимцев</w:t>
            </w:r>
            <w:proofErr w:type="spellEnd"/>
            <w:r w:rsidRPr="004578FE">
              <w:rPr>
                <w:rFonts w:ascii="Times New Roman" w:hAnsi="Times New Roman" w:cs="Times New Roman"/>
                <w:sz w:val="24"/>
                <w:szCs w:val="24"/>
              </w:rPr>
              <w:t xml:space="preserve"> [и др.] .— 2-е изд., пер. и </w:t>
            </w:r>
            <w:proofErr w:type="spellStart"/>
            <w:r w:rsidRPr="004578FE">
              <w:rPr>
                <w:rFonts w:ascii="Times New Roman" w:hAnsi="Times New Roman" w:cs="Times New Roman"/>
                <w:sz w:val="24"/>
                <w:szCs w:val="24"/>
              </w:rPr>
              <w:t>доп</w:t>
            </w:r>
            <w:proofErr w:type="spellEnd"/>
            <w:proofErr w:type="gramStart"/>
            <w:r w:rsidRPr="004578FE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4578FE">
              <w:rPr>
                <w:rFonts w:ascii="Times New Roman" w:hAnsi="Times New Roman" w:cs="Times New Roman"/>
                <w:sz w:val="24"/>
                <w:szCs w:val="24"/>
              </w:rPr>
              <w:t>— Электрон. дан. — Москва</w:t>
            </w:r>
            <w:proofErr w:type="gramStart"/>
            <w:r w:rsidRPr="004578F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578FE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4578F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578FE">
              <w:rPr>
                <w:rFonts w:ascii="Times New Roman" w:hAnsi="Times New Roman" w:cs="Times New Roman"/>
                <w:sz w:val="24"/>
                <w:szCs w:val="24"/>
              </w:rPr>
              <w:t xml:space="preserve">, 2019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467c 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7549F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4578FE">
                <w:rPr>
                  <w:color w:val="00008B"/>
                  <w:u w:val="single"/>
                  <w:lang w:val="en-US"/>
                </w:rPr>
                <w:t>https://urait.ru/book/upravlen ... elovecheskimi-resursami-446580</w:t>
              </w:r>
            </w:hyperlink>
          </w:p>
        </w:tc>
      </w:tr>
      <w:tr w:rsidR="00262CF0" w:rsidRPr="007E6725" w14:paraId="62E1879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AB471B5" w14:textId="77777777" w:rsidR="00262CF0" w:rsidRPr="004578F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578FE">
              <w:rPr>
                <w:rFonts w:ascii="Times New Roman" w:hAnsi="Times New Roman" w:cs="Times New Roman"/>
                <w:sz w:val="24"/>
                <w:szCs w:val="24"/>
              </w:rPr>
              <w:t>Варданян</w:t>
            </w:r>
            <w:proofErr w:type="spellEnd"/>
            <w:r w:rsidRPr="004578FE">
              <w:rPr>
                <w:rFonts w:ascii="Times New Roman" w:hAnsi="Times New Roman" w:cs="Times New Roman"/>
                <w:sz w:val="24"/>
                <w:szCs w:val="24"/>
              </w:rPr>
              <w:t xml:space="preserve"> И.С. Управление человеческими ресурсами в международном бизнесе : учебное пособие / </w:t>
            </w:r>
            <w:proofErr w:type="spellStart"/>
            <w:r w:rsidRPr="004578FE">
              <w:rPr>
                <w:rFonts w:ascii="Times New Roman" w:hAnsi="Times New Roman" w:cs="Times New Roman"/>
                <w:sz w:val="24"/>
                <w:szCs w:val="24"/>
              </w:rPr>
              <w:t>И.С.Варданян</w:t>
            </w:r>
            <w:proofErr w:type="spellEnd"/>
            <w:r w:rsidRPr="004578FE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4578FE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4578FE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4578FE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4578FE">
              <w:rPr>
                <w:rFonts w:ascii="Times New Roman" w:hAnsi="Times New Roman" w:cs="Times New Roman"/>
                <w:sz w:val="24"/>
                <w:szCs w:val="24"/>
              </w:rPr>
              <w:t xml:space="preserve">. Гос. Ун-т </w:t>
            </w:r>
            <w:proofErr w:type="spellStart"/>
            <w:r w:rsidRPr="004578FE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4578FE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</w:t>
            </w:r>
            <w:proofErr w:type="spellStart"/>
            <w:r w:rsidRPr="004578FE">
              <w:rPr>
                <w:rFonts w:ascii="Times New Roman" w:hAnsi="Times New Roman" w:cs="Times New Roman"/>
                <w:sz w:val="24"/>
                <w:szCs w:val="24"/>
              </w:rPr>
              <w:t>Междунар</w:t>
            </w:r>
            <w:proofErr w:type="spellEnd"/>
            <w:r w:rsidRPr="004578FE">
              <w:rPr>
                <w:rFonts w:ascii="Times New Roman" w:hAnsi="Times New Roman" w:cs="Times New Roman"/>
                <w:sz w:val="24"/>
                <w:szCs w:val="24"/>
              </w:rPr>
              <w:t>. Менеджмента</w:t>
            </w:r>
            <w:proofErr w:type="gramStart"/>
            <w:r w:rsidRPr="004578FE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4578FE">
              <w:rPr>
                <w:rFonts w:ascii="Times New Roman" w:hAnsi="Times New Roman" w:cs="Times New Roman"/>
                <w:sz w:val="24"/>
                <w:szCs w:val="24"/>
              </w:rPr>
              <w:t xml:space="preserve">— Санкт-Петербург : Изд-во СПбГЭУ, 2014 .— 83 с. </w:t>
            </w:r>
            <w:proofErr w:type="gramStart"/>
            <w:r w:rsidRPr="004578FE">
              <w:rPr>
                <w:rFonts w:ascii="Times New Roman" w:hAnsi="Times New Roman" w:cs="Times New Roman"/>
                <w:sz w:val="24"/>
                <w:szCs w:val="24"/>
              </w:rPr>
              <w:t>-С</w:t>
            </w:r>
            <w:proofErr w:type="gramEnd"/>
            <w:r w:rsidRPr="004578FE">
              <w:rPr>
                <w:rFonts w:ascii="Times New Roman" w:hAnsi="Times New Roman" w:cs="Times New Roman"/>
                <w:sz w:val="24"/>
                <w:szCs w:val="24"/>
              </w:rPr>
              <w:t xml:space="preserve">ведения доступны также по Интернету: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opac</w:t>
            </w:r>
            <w:proofErr w:type="spellEnd"/>
            <w:r w:rsidRPr="004578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unecon</w:t>
            </w:r>
            <w:proofErr w:type="spellEnd"/>
            <w:r w:rsidRPr="004578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4578FE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77AF3A4" w14:textId="77777777" w:rsidR="00262CF0" w:rsidRPr="004578FE" w:rsidRDefault="007549F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http://opac.unecon.ru/elibrary/elib/463762340.pdf</w:t>
              </w:r>
            </w:hyperlink>
          </w:p>
        </w:tc>
      </w:tr>
      <w:tr w:rsidR="00262CF0" w:rsidRPr="007E6725" w14:paraId="1D77007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11C4BE2" w14:textId="77777777" w:rsidR="00262CF0" w:rsidRPr="004578F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578FE">
              <w:rPr>
                <w:rFonts w:ascii="Times New Roman" w:hAnsi="Times New Roman" w:cs="Times New Roman"/>
                <w:sz w:val="24"/>
                <w:szCs w:val="24"/>
              </w:rPr>
              <w:t>Армстронг</w:t>
            </w:r>
            <w:proofErr w:type="spellEnd"/>
            <w:r w:rsidRPr="004578F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578FE">
              <w:rPr>
                <w:rFonts w:ascii="Times New Roman" w:hAnsi="Times New Roman" w:cs="Times New Roman"/>
                <w:sz w:val="24"/>
                <w:szCs w:val="24"/>
              </w:rPr>
              <w:t>М.Практика</w:t>
            </w:r>
            <w:proofErr w:type="spellEnd"/>
            <w:r w:rsidRPr="004578FE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управления человеческими ресурсами. 14-е изд. / М. </w:t>
            </w:r>
            <w:proofErr w:type="spellStart"/>
            <w:r w:rsidRPr="004578FE">
              <w:rPr>
                <w:rFonts w:ascii="Times New Roman" w:hAnsi="Times New Roman" w:cs="Times New Roman"/>
                <w:sz w:val="24"/>
                <w:szCs w:val="24"/>
              </w:rPr>
              <w:t>Армстронг</w:t>
            </w:r>
            <w:proofErr w:type="spellEnd"/>
            <w:r w:rsidRPr="004578FE">
              <w:rPr>
                <w:rFonts w:ascii="Times New Roman" w:hAnsi="Times New Roman" w:cs="Times New Roman"/>
                <w:sz w:val="24"/>
                <w:szCs w:val="24"/>
              </w:rPr>
              <w:t xml:space="preserve">, С. </w:t>
            </w:r>
            <w:proofErr w:type="spellStart"/>
            <w:r w:rsidRPr="004578FE">
              <w:rPr>
                <w:rFonts w:ascii="Times New Roman" w:hAnsi="Times New Roman" w:cs="Times New Roman"/>
                <w:sz w:val="24"/>
                <w:szCs w:val="24"/>
              </w:rPr>
              <w:t>ТейлорСанкт</w:t>
            </w:r>
            <w:proofErr w:type="spellEnd"/>
            <w:r w:rsidRPr="004578FE">
              <w:rPr>
                <w:rFonts w:ascii="Times New Roman" w:hAnsi="Times New Roman" w:cs="Times New Roman"/>
                <w:sz w:val="24"/>
                <w:szCs w:val="24"/>
              </w:rPr>
              <w:t>-Петербург</w:t>
            </w:r>
            <w:proofErr w:type="gramStart"/>
            <w:r w:rsidRPr="004578F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578FE">
              <w:rPr>
                <w:rFonts w:ascii="Times New Roman" w:hAnsi="Times New Roman" w:cs="Times New Roman"/>
                <w:sz w:val="24"/>
                <w:szCs w:val="24"/>
              </w:rPr>
              <w:t xml:space="preserve"> Питер, 2018 1040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597D945" w14:textId="77777777" w:rsidR="00262CF0" w:rsidRPr="004578FE" w:rsidRDefault="007549F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https://ibooks.ru/bookshelf/24894/reading</w:t>
              </w:r>
            </w:hyperlink>
          </w:p>
        </w:tc>
      </w:tr>
      <w:tr w:rsidR="00262CF0" w:rsidRPr="007E6725" w14:paraId="1BA803A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9589BDB" w14:textId="77777777" w:rsidR="00262CF0" w:rsidRPr="004578F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578F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4578FE">
              <w:rPr>
                <w:rFonts w:ascii="Times New Roman" w:hAnsi="Times New Roman" w:cs="Times New Roman"/>
                <w:sz w:val="24"/>
                <w:szCs w:val="24"/>
              </w:rPr>
              <w:t>,Д</w:t>
            </w:r>
            <w:proofErr w:type="gramEnd"/>
            <w:r w:rsidRPr="004578FE">
              <w:rPr>
                <w:rFonts w:ascii="Times New Roman" w:hAnsi="Times New Roman" w:cs="Times New Roman"/>
                <w:sz w:val="24"/>
                <w:szCs w:val="24"/>
              </w:rPr>
              <w:t>есслер</w:t>
            </w:r>
            <w:proofErr w:type="spellEnd"/>
            <w:r w:rsidRPr="004578FE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Управление персоналом : Лаборатория знаний 2024 802с.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7601239" w14:textId="77777777" w:rsidR="00262CF0" w:rsidRPr="004578FE" w:rsidRDefault="007549F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https://znanium.ru/catalog/document?id=454628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673781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7D0D9F7" w14:textId="77777777" w:rsidTr="007B550D">
        <w:tc>
          <w:tcPr>
            <w:tcW w:w="9345" w:type="dxa"/>
          </w:tcPr>
          <w:p w14:paraId="17A1DE1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A15A10D" w14:textId="77777777" w:rsidTr="007B550D">
        <w:tc>
          <w:tcPr>
            <w:tcW w:w="9345" w:type="dxa"/>
          </w:tcPr>
          <w:p w14:paraId="62469D8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4A2BF79" w14:textId="77777777" w:rsidTr="007B550D">
        <w:tc>
          <w:tcPr>
            <w:tcW w:w="9345" w:type="dxa"/>
          </w:tcPr>
          <w:p w14:paraId="3AD0503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CEF0D76" w14:textId="77777777" w:rsidTr="007B550D">
        <w:tc>
          <w:tcPr>
            <w:tcW w:w="9345" w:type="dxa"/>
          </w:tcPr>
          <w:p w14:paraId="52986F3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73781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7549F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673781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4578FE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4578F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578FE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4578F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578FE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4578FE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4578F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578FE">
              <w:rPr>
                <w:sz w:val="22"/>
                <w:szCs w:val="22"/>
              </w:rPr>
              <w:t xml:space="preserve">Ауд. 415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578FE">
              <w:rPr>
                <w:sz w:val="22"/>
                <w:szCs w:val="22"/>
              </w:rPr>
              <w:t>комплексом</w:t>
            </w:r>
            <w:proofErr w:type="gramStart"/>
            <w:r w:rsidRPr="004578FE">
              <w:rPr>
                <w:sz w:val="22"/>
                <w:szCs w:val="22"/>
              </w:rPr>
              <w:t>.С</w:t>
            </w:r>
            <w:proofErr w:type="gramEnd"/>
            <w:r w:rsidRPr="004578FE">
              <w:rPr>
                <w:sz w:val="22"/>
                <w:szCs w:val="22"/>
              </w:rPr>
              <w:t>пециализированная</w:t>
            </w:r>
            <w:proofErr w:type="spellEnd"/>
            <w:r w:rsidRPr="004578FE">
              <w:rPr>
                <w:sz w:val="22"/>
                <w:szCs w:val="22"/>
              </w:rPr>
              <w:t xml:space="preserve">   мебель и оборудование: Учебная мебель на 150 посадочных мест, рабочее место преподавателя, доска меловая 1 шт., трибуна, тумба м/</w:t>
            </w:r>
            <w:proofErr w:type="spellStart"/>
            <w:r w:rsidRPr="004578FE">
              <w:rPr>
                <w:sz w:val="22"/>
                <w:szCs w:val="22"/>
              </w:rPr>
              <w:t>мНоутбук</w:t>
            </w:r>
            <w:proofErr w:type="spellEnd"/>
            <w:r w:rsidRPr="004578FE">
              <w:rPr>
                <w:sz w:val="22"/>
                <w:szCs w:val="22"/>
              </w:rPr>
              <w:t xml:space="preserve"> </w:t>
            </w:r>
            <w:r w:rsidRPr="004578FE">
              <w:rPr>
                <w:sz w:val="22"/>
                <w:szCs w:val="22"/>
                <w:lang w:val="en-US"/>
              </w:rPr>
              <w:t>HP</w:t>
            </w:r>
            <w:r w:rsidRPr="004578FE">
              <w:rPr>
                <w:sz w:val="22"/>
                <w:szCs w:val="22"/>
              </w:rPr>
              <w:t xml:space="preserve"> 250 </w:t>
            </w:r>
            <w:r w:rsidRPr="004578FE">
              <w:rPr>
                <w:sz w:val="22"/>
                <w:szCs w:val="22"/>
                <w:lang w:val="en-US"/>
              </w:rPr>
              <w:t>G</w:t>
            </w:r>
            <w:r w:rsidRPr="004578FE">
              <w:rPr>
                <w:sz w:val="22"/>
                <w:szCs w:val="22"/>
              </w:rPr>
              <w:t>6 1</w:t>
            </w:r>
            <w:r w:rsidRPr="004578FE">
              <w:rPr>
                <w:sz w:val="22"/>
                <w:szCs w:val="22"/>
                <w:lang w:val="en-US"/>
              </w:rPr>
              <w:t>WY</w:t>
            </w:r>
            <w:r w:rsidRPr="004578FE">
              <w:rPr>
                <w:sz w:val="22"/>
                <w:szCs w:val="22"/>
              </w:rPr>
              <w:t>58</w:t>
            </w:r>
            <w:r w:rsidRPr="004578FE">
              <w:rPr>
                <w:sz w:val="22"/>
                <w:szCs w:val="22"/>
                <w:lang w:val="en-US"/>
              </w:rPr>
              <w:t>EA</w:t>
            </w:r>
            <w:r w:rsidRPr="004578FE">
              <w:rPr>
                <w:sz w:val="22"/>
                <w:szCs w:val="22"/>
              </w:rPr>
              <w:t xml:space="preserve"> (</w:t>
            </w:r>
            <w:r w:rsidRPr="004578FE">
              <w:rPr>
                <w:sz w:val="22"/>
                <w:szCs w:val="22"/>
                <w:lang w:val="en-US"/>
              </w:rPr>
              <w:t>Intel</w:t>
            </w:r>
            <w:r w:rsidRPr="004578FE">
              <w:rPr>
                <w:sz w:val="22"/>
                <w:szCs w:val="22"/>
              </w:rPr>
              <w:t xml:space="preserve"> </w:t>
            </w:r>
            <w:proofErr w:type="spellStart"/>
            <w:r w:rsidRPr="004578F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578FE">
              <w:rPr>
                <w:sz w:val="22"/>
                <w:szCs w:val="22"/>
              </w:rPr>
              <w:t>5-7200</w:t>
            </w:r>
            <w:r w:rsidRPr="004578FE">
              <w:rPr>
                <w:sz w:val="22"/>
                <w:szCs w:val="22"/>
                <w:lang w:val="en-US"/>
              </w:rPr>
              <w:t>U</w:t>
            </w:r>
            <w:r w:rsidRPr="004578FE">
              <w:rPr>
                <w:sz w:val="22"/>
                <w:szCs w:val="22"/>
              </w:rPr>
              <w:t xml:space="preserve"> 2.5 </w:t>
            </w:r>
            <w:proofErr w:type="spellStart"/>
            <w:r w:rsidRPr="004578FE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4578FE">
              <w:rPr>
                <w:sz w:val="22"/>
                <w:szCs w:val="22"/>
              </w:rPr>
              <w:t>/8</w:t>
            </w:r>
            <w:r w:rsidRPr="004578FE">
              <w:rPr>
                <w:sz w:val="22"/>
                <w:szCs w:val="22"/>
                <w:lang w:val="en-US"/>
              </w:rPr>
              <w:t>Gb</w:t>
            </w:r>
            <w:r w:rsidRPr="004578FE">
              <w:rPr>
                <w:sz w:val="22"/>
                <w:szCs w:val="22"/>
              </w:rPr>
              <w:t>/250</w:t>
            </w:r>
            <w:r w:rsidRPr="004578FE">
              <w:rPr>
                <w:sz w:val="22"/>
                <w:szCs w:val="22"/>
                <w:lang w:val="en-US"/>
              </w:rPr>
              <w:t>Gb</w:t>
            </w:r>
            <w:r w:rsidRPr="004578FE">
              <w:rPr>
                <w:sz w:val="22"/>
                <w:szCs w:val="22"/>
              </w:rPr>
              <w:t xml:space="preserve">/15") - 1шт., Мультимедийный проектор </w:t>
            </w:r>
            <w:r w:rsidRPr="004578FE">
              <w:rPr>
                <w:sz w:val="22"/>
                <w:szCs w:val="22"/>
                <w:lang w:val="en-US"/>
              </w:rPr>
              <w:t>Panasonic</w:t>
            </w:r>
            <w:r w:rsidRPr="004578FE">
              <w:rPr>
                <w:sz w:val="22"/>
                <w:szCs w:val="22"/>
              </w:rPr>
              <w:t xml:space="preserve"> </w:t>
            </w:r>
            <w:r w:rsidRPr="004578FE">
              <w:rPr>
                <w:sz w:val="22"/>
                <w:szCs w:val="22"/>
                <w:lang w:val="en-US"/>
              </w:rPr>
              <w:t>PT</w:t>
            </w:r>
            <w:r w:rsidRPr="004578FE">
              <w:rPr>
                <w:sz w:val="22"/>
                <w:szCs w:val="22"/>
              </w:rPr>
              <w:t>-</w:t>
            </w:r>
            <w:r w:rsidRPr="004578FE">
              <w:rPr>
                <w:sz w:val="22"/>
                <w:szCs w:val="22"/>
                <w:lang w:val="en-US"/>
              </w:rPr>
              <w:t>VX</w:t>
            </w:r>
            <w:r w:rsidRPr="004578FE">
              <w:rPr>
                <w:sz w:val="22"/>
                <w:szCs w:val="22"/>
              </w:rPr>
              <w:t xml:space="preserve">610Е - 1 шт., Экран с электропривод. д150 полотно </w:t>
            </w:r>
            <w:r w:rsidRPr="004578FE">
              <w:rPr>
                <w:sz w:val="22"/>
                <w:szCs w:val="22"/>
                <w:lang w:val="en-US"/>
              </w:rPr>
              <w:t>MW</w:t>
            </w:r>
            <w:r w:rsidRPr="004578FE">
              <w:rPr>
                <w:sz w:val="22"/>
                <w:szCs w:val="22"/>
              </w:rPr>
              <w:t xml:space="preserve"> - 1 шт., Микшерный пуль </w:t>
            </w:r>
            <w:r w:rsidRPr="004578FE">
              <w:rPr>
                <w:sz w:val="22"/>
                <w:szCs w:val="22"/>
                <w:lang w:val="en-US"/>
              </w:rPr>
              <w:t>Mackie</w:t>
            </w:r>
            <w:r w:rsidRPr="004578FE">
              <w:rPr>
                <w:sz w:val="22"/>
                <w:szCs w:val="22"/>
              </w:rPr>
              <w:t xml:space="preserve"> </w:t>
            </w:r>
            <w:r w:rsidRPr="004578FE">
              <w:rPr>
                <w:sz w:val="22"/>
                <w:szCs w:val="22"/>
                <w:lang w:val="en-US"/>
              </w:rPr>
              <w:t>VLZ</w:t>
            </w:r>
            <w:r w:rsidRPr="004578FE">
              <w:rPr>
                <w:sz w:val="22"/>
                <w:szCs w:val="22"/>
              </w:rPr>
              <w:t xml:space="preserve"> 1202 - 1 шт., Монитор </w:t>
            </w:r>
            <w:proofErr w:type="spellStart"/>
            <w:r w:rsidRPr="004578FE">
              <w:rPr>
                <w:sz w:val="22"/>
                <w:szCs w:val="22"/>
              </w:rPr>
              <w:t>компакт</w:t>
            </w:r>
            <w:proofErr w:type="gramStart"/>
            <w:r w:rsidRPr="004578FE">
              <w:rPr>
                <w:sz w:val="22"/>
                <w:szCs w:val="22"/>
              </w:rPr>
              <w:t>.б</w:t>
            </w:r>
            <w:proofErr w:type="gramEnd"/>
            <w:r w:rsidRPr="004578FE">
              <w:rPr>
                <w:sz w:val="22"/>
                <w:szCs w:val="22"/>
              </w:rPr>
              <w:t>елый</w:t>
            </w:r>
            <w:proofErr w:type="spellEnd"/>
            <w:r w:rsidRPr="004578FE">
              <w:rPr>
                <w:sz w:val="22"/>
                <w:szCs w:val="22"/>
              </w:rPr>
              <w:t xml:space="preserve"> (колонки) </w:t>
            </w:r>
            <w:r w:rsidRPr="004578FE">
              <w:rPr>
                <w:sz w:val="22"/>
                <w:szCs w:val="22"/>
                <w:lang w:val="en-US"/>
              </w:rPr>
              <w:t>JBL</w:t>
            </w:r>
            <w:r w:rsidRPr="004578FE">
              <w:rPr>
                <w:sz w:val="22"/>
                <w:szCs w:val="22"/>
              </w:rPr>
              <w:t xml:space="preserve"> </w:t>
            </w:r>
            <w:r w:rsidRPr="004578FE">
              <w:rPr>
                <w:sz w:val="22"/>
                <w:szCs w:val="22"/>
                <w:lang w:val="en-US"/>
              </w:rPr>
              <w:t>CONTROL</w:t>
            </w:r>
            <w:r w:rsidRPr="004578FE">
              <w:rPr>
                <w:sz w:val="22"/>
                <w:szCs w:val="22"/>
              </w:rPr>
              <w:t xml:space="preserve"> 25 програм.мощн.:1500Вт.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4578F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578FE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4578FE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4578FE" w14:paraId="67F6050D" w14:textId="77777777" w:rsidTr="008416EB">
        <w:tc>
          <w:tcPr>
            <w:tcW w:w="7797" w:type="dxa"/>
            <w:shd w:val="clear" w:color="auto" w:fill="auto"/>
          </w:tcPr>
          <w:p w14:paraId="39E42D1A" w14:textId="77777777" w:rsidR="002C735C" w:rsidRPr="004578F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578FE">
              <w:rPr>
                <w:sz w:val="22"/>
                <w:szCs w:val="22"/>
              </w:rPr>
              <w:t xml:space="preserve">Ауд. 219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578FE">
              <w:rPr>
                <w:sz w:val="22"/>
                <w:szCs w:val="22"/>
              </w:rPr>
              <w:t>комплексом</w:t>
            </w:r>
            <w:proofErr w:type="gramStart"/>
            <w:r w:rsidRPr="004578FE">
              <w:rPr>
                <w:sz w:val="22"/>
                <w:szCs w:val="22"/>
              </w:rPr>
              <w:t>.С</w:t>
            </w:r>
            <w:proofErr w:type="gramEnd"/>
            <w:r w:rsidRPr="004578FE">
              <w:rPr>
                <w:sz w:val="22"/>
                <w:szCs w:val="22"/>
              </w:rPr>
              <w:t>пециализированная</w:t>
            </w:r>
            <w:proofErr w:type="spellEnd"/>
            <w:r w:rsidRPr="004578FE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4578FE">
              <w:rPr>
                <w:sz w:val="22"/>
                <w:szCs w:val="22"/>
              </w:rPr>
              <w:t>Учебная мебель на  40 посадочных мест, рабочее место преподавателя, доска меловая 1 шт., тумба м/</w:t>
            </w:r>
            <w:proofErr w:type="spellStart"/>
            <w:r w:rsidRPr="004578FE">
              <w:rPr>
                <w:sz w:val="22"/>
                <w:szCs w:val="22"/>
              </w:rPr>
              <w:t>мМоноблок</w:t>
            </w:r>
            <w:proofErr w:type="spellEnd"/>
            <w:r w:rsidRPr="004578FE">
              <w:rPr>
                <w:sz w:val="22"/>
                <w:szCs w:val="22"/>
              </w:rPr>
              <w:t xml:space="preserve"> </w:t>
            </w:r>
            <w:r w:rsidRPr="004578FE">
              <w:rPr>
                <w:sz w:val="22"/>
                <w:szCs w:val="22"/>
                <w:lang w:val="en-US"/>
              </w:rPr>
              <w:t>Acer</w:t>
            </w:r>
            <w:r w:rsidRPr="004578FE">
              <w:rPr>
                <w:sz w:val="22"/>
                <w:szCs w:val="22"/>
              </w:rPr>
              <w:t xml:space="preserve"> </w:t>
            </w:r>
            <w:r w:rsidRPr="004578FE">
              <w:rPr>
                <w:sz w:val="22"/>
                <w:szCs w:val="22"/>
                <w:lang w:val="en-US"/>
              </w:rPr>
              <w:t>Aspire</w:t>
            </w:r>
            <w:r w:rsidRPr="004578FE">
              <w:rPr>
                <w:sz w:val="22"/>
                <w:szCs w:val="22"/>
              </w:rPr>
              <w:t xml:space="preserve"> </w:t>
            </w:r>
            <w:r w:rsidRPr="004578FE">
              <w:rPr>
                <w:sz w:val="22"/>
                <w:szCs w:val="22"/>
                <w:lang w:val="en-US"/>
              </w:rPr>
              <w:t>Z</w:t>
            </w:r>
            <w:r w:rsidRPr="004578FE">
              <w:rPr>
                <w:sz w:val="22"/>
                <w:szCs w:val="22"/>
              </w:rPr>
              <w:t xml:space="preserve">1811 в </w:t>
            </w:r>
            <w:proofErr w:type="spellStart"/>
            <w:r w:rsidRPr="004578FE">
              <w:rPr>
                <w:sz w:val="22"/>
                <w:szCs w:val="22"/>
              </w:rPr>
              <w:t>компл</w:t>
            </w:r>
            <w:proofErr w:type="spellEnd"/>
            <w:r w:rsidRPr="004578FE">
              <w:rPr>
                <w:sz w:val="22"/>
                <w:szCs w:val="22"/>
              </w:rPr>
              <w:t xml:space="preserve">.: </w:t>
            </w:r>
            <w:proofErr w:type="spellStart"/>
            <w:r w:rsidRPr="004578F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578FE">
              <w:rPr>
                <w:sz w:val="22"/>
                <w:szCs w:val="22"/>
              </w:rPr>
              <w:t>5 2400</w:t>
            </w:r>
            <w:r w:rsidRPr="004578FE">
              <w:rPr>
                <w:sz w:val="22"/>
                <w:szCs w:val="22"/>
                <w:lang w:val="en-US"/>
              </w:rPr>
              <w:t>s</w:t>
            </w:r>
            <w:r w:rsidRPr="004578FE">
              <w:rPr>
                <w:sz w:val="22"/>
                <w:szCs w:val="22"/>
              </w:rPr>
              <w:t>/4</w:t>
            </w:r>
            <w:r w:rsidRPr="004578FE">
              <w:rPr>
                <w:sz w:val="22"/>
                <w:szCs w:val="22"/>
                <w:lang w:val="en-US"/>
              </w:rPr>
              <w:t>Gb</w:t>
            </w:r>
            <w:r w:rsidRPr="004578FE">
              <w:rPr>
                <w:sz w:val="22"/>
                <w:szCs w:val="22"/>
              </w:rPr>
              <w:t>/1</w:t>
            </w:r>
            <w:r w:rsidRPr="004578FE">
              <w:rPr>
                <w:sz w:val="22"/>
                <w:szCs w:val="22"/>
                <w:lang w:val="en-US"/>
              </w:rPr>
              <w:t>T</w:t>
            </w:r>
            <w:r w:rsidRPr="004578FE">
              <w:rPr>
                <w:sz w:val="22"/>
                <w:szCs w:val="22"/>
              </w:rPr>
              <w:t xml:space="preserve">б - 1шт., Мультимедийный проектор </w:t>
            </w:r>
            <w:r w:rsidRPr="004578FE">
              <w:rPr>
                <w:sz w:val="22"/>
                <w:szCs w:val="22"/>
                <w:lang w:val="en-US"/>
              </w:rPr>
              <w:t>NEC</w:t>
            </w:r>
            <w:r w:rsidRPr="004578FE">
              <w:rPr>
                <w:sz w:val="22"/>
                <w:szCs w:val="22"/>
              </w:rPr>
              <w:t xml:space="preserve"> </w:t>
            </w:r>
            <w:r w:rsidRPr="004578FE">
              <w:rPr>
                <w:sz w:val="22"/>
                <w:szCs w:val="22"/>
                <w:lang w:val="en-US"/>
              </w:rPr>
              <w:t>ME</w:t>
            </w:r>
            <w:r w:rsidRPr="004578FE">
              <w:rPr>
                <w:sz w:val="22"/>
                <w:szCs w:val="22"/>
              </w:rPr>
              <w:t>402</w:t>
            </w:r>
            <w:r w:rsidRPr="004578FE">
              <w:rPr>
                <w:sz w:val="22"/>
                <w:szCs w:val="22"/>
                <w:lang w:val="en-US"/>
              </w:rPr>
              <w:t>X</w:t>
            </w:r>
            <w:r w:rsidRPr="004578FE">
              <w:rPr>
                <w:sz w:val="22"/>
                <w:szCs w:val="22"/>
              </w:rPr>
              <w:t xml:space="preserve"> - 1 шт.,  Экран с электроприводом 153х200 см </w:t>
            </w:r>
            <w:r w:rsidRPr="004578FE">
              <w:rPr>
                <w:sz w:val="22"/>
                <w:szCs w:val="22"/>
                <w:lang w:val="en-US"/>
              </w:rPr>
              <w:t>Matte</w:t>
            </w:r>
            <w:r w:rsidRPr="004578FE">
              <w:rPr>
                <w:sz w:val="22"/>
                <w:szCs w:val="22"/>
              </w:rPr>
              <w:t xml:space="preserve"> </w:t>
            </w:r>
            <w:r w:rsidRPr="004578FE">
              <w:rPr>
                <w:sz w:val="22"/>
                <w:szCs w:val="22"/>
                <w:lang w:val="en-US"/>
              </w:rPr>
              <w:t>White</w:t>
            </w:r>
            <w:r w:rsidRPr="004578FE">
              <w:rPr>
                <w:sz w:val="22"/>
                <w:szCs w:val="22"/>
              </w:rPr>
              <w:t xml:space="preserve"> - 1 шт., Микшер усилитель  </w:t>
            </w:r>
            <w:proofErr w:type="spellStart"/>
            <w:r w:rsidRPr="004578FE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4578FE">
              <w:rPr>
                <w:sz w:val="22"/>
                <w:szCs w:val="22"/>
              </w:rPr>
              <w:t xml:space="preserve"> </w:t>
            </w:r>
            <w:r w:rsidRPr="004578FE">
              <w:rPr>
                <w:sz w:val="22"/>
                <w:szCs w:val="22"/>
                <w:lang w:val="en-US"/>
              </w:rPr>
              <w:t>TA</w:t>
            </w:r>
            <w:r w:rsidRPr="004578FE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4578FE">
              <w:rPr>
                <w:sz w:val="22"/>
                <w:szCs w:val="22"/>
                <w:lang w:val="en-US"/>
              </w:rPr>
              <w:t>Hi</w:t>
            </w:r>
            <w:r w:rsidRPr="004578FE">
              <w:rPr>
                <w:sz w:val="22"/>
                <w:szCs w:val="22"/>
              </w:rPr>
              <w:t>-</w:t>
            </w:r>
            <w:r w:rsidRPr="004578FE">
              <w:rPr>
                <w:sz w:val="22"/>
                <w:szCs w:val="22"/>
                <w:lang w:val="en-US"/>
              </w:rPr>
              <w:t>Fi</w:t>
            </w:r>
            <w:r w:rsidRPr="004578FE">
              <w:rPr>
                <w:sz w:val="22"/>
                <w:szCs w:val="22"/>
              </w:rPr>
              <w:t xml:space="preserve"> </w:t>
            </w:r>
            <w:r w:rsidRPr="004578FE">
              <w:rPr>
                <w:sz w:val="22"/>
                <w:szCs w:val="22"/>
                <w:lang w:val="en-US"/>
              </w:rPr>
              <w:t>PRO</w:t>
            </w:r>
            <w:r w:rsidRPr="004578FE">
              <w:rPr>
                <w:sz w:val="22"/>
                <w:szCs w:val="22"/>
              </w:rPr>
              <w:t xml:space="preserve"> </w:t>
            </w:r>
            <w:r w:rsidRPr="004578FE">
              <w:rPr>
                <w:sz w:val="22"/>
                <w:szCs w:val="22"/>
                <w:lang w:val="en-US"/>
              </w:rPr>
              <w:t>MASK</w:t>
            </w:r>
            <w:r w:rsidRPr="004578FE">
              <w:rPr>
                <w:sz w:val="22"/>
                <w:szCs w:val="22"/>
              </w:rPr>
              <w:t>6</w:t>
            </w:r>
            <w:r w:rsidRPr="004578FE">
              <w:rPr>
                <w:sz w:val="22"/>
                <w:szCs w:val="22"/>
                <w:lang w:val="en-US"/>
              </w:rPr>
              <w:t>T</w:t>
            </w:r>
            <w:r w:rsidRPr="004578FE">
              <w:rPr>
                <w:sz w:val="22"/>
                <w:szCs w:val="22"/>
              </w:rPr>
              <w:t>-</w:t>
            </w:r>
            <w:r w:rsidRPr="004578FE">
              <w:rPr>
                <w:sz w:val="22"/>
                <w:szCs w:val="22"/>
                <w:lang w:val="en-US"/>
              </w:rPr>
              <w:t>W</w:t>
            </w:r>
            <w:r w:rsidRPr="004578FE">
              <w:rPr>
                <w:sz w:val="22"/>
                <w:szCs w:val="22"/>
              </w:rPr>
              <w:t xml:space="preserve"> - 2 шт.  Наборы демонстрационного оборудования и</w:t>
            </w:r>
            <w:proofErr w:type="gramEnd"/>
            <w:r w:rsidRPr="004578FE">
              <w:rPr>
                <w:sz w:val="22"/>
                <w:szCs w:val="22"/>
              </w:rPr>
              <w:t xml:space="preserve">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1A311FF" w14:textId="77777777" w:rsidR="002C735C" w:rsidRPr="004578F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578FE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4578FE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4578FE" w14:paraId="6FD1A283" w14:textId="77777777" w:rsidTr="008416EB">
        <w:tc>
          <w:tcPr>
            <w:tcW w:w="7797" w:type="dxa"/>
            <w:shd w:val="clear" w:color="auto" w:fill="auto"/>
          </w:tcPr>
          <w:p w14:paraId="642CC460" w14:textId="77777777" w:rsidR="002C735C" w:rsidRPr="004578F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578FE">
              <w:rPr>
                <w:sz w:val="22"/>
                <w:szCs w:val="22"/>
              </w:rPr>
              <w:t xml:space="preserve">Ауд. 618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578FE">
              <w:rPr>
                <w:sz w:val="22"/>
                <w:szCs w:val="22"/>
              </w:rPr>
              <w:t>комплексом</w:t>
            </w:r>
            <w:proofErr w:type="gramStart"/>
            <w:r w:rsidRPr="004578FE">
              <w:rPr>
                <w:sz w:val="22"/>
                <w:szCs w:val="22"/>
              </w:rPr>
              <w:t>.С</w:t>
            </w:r>
            <w:proofErr w:type="gramEnd"/>
            <w:r w:rsidRPr="004578FE">
              <w:rPr>
                <w:sz w:val="22"/>
                <w:szCs w:val="22"/>
              </w:rPr>
              <w:t>пециализированная</w:t>
            </w:r>
            <w:proofErr w:type="spellEnd"/>
            <w:r w:rsidRPr="004578FE">
              <w:rPr>
                <w:sz w:val="22"/>
                <w:szCs w:val="22"/>
              </w:rPr>
              <w:t xml:space="preserve">  мебель и оборудование: Учебная мебель на  36 посадочных мест, рабочее место преподавателя, доска меловая - 1 шт.,  тумба м/м - 1 шт., Моноблок </w:t>
            </w:r>
            <w:r w:rsidRPr="004578FE">
              <w:rPr>
                <w:sz w:val="22"/>
                <w:szCs w:val="22"/>
                <w:lang w:val="en-US"/>
              </w:rPr>
              <w:t>Acer</w:t>
            </w:r>
            <w:r w:rsidRPr="004578FE">
              <w:rPr>
                <w:sz w:val="22"/>
                <w:szCs w:val="22"/>
              </w:rPr>
              <w:t xml:space="preserve"> </w:t>
            </w:r>
            <w:r w:rsidRPr="004578FE">
              <w:rPr>
                <w:sz w:val="22"/>
                <w:szCs w:val="22"/>
                <w:lang w:val="en-US"/>
              </w:rPr>
              <w:t>Aspire</w:t>
            </w:r>
            <w:r w:rsidRPr="004578FE">
              <w:rPr>
                <w:sz w:val="22"/>
                <w:szCs w:val="22"/>
              </w:rPr>
              <w:t xml:space="preserve"> </w:t>
            </w:r>
            <w:r w:rsidRPr="004578FE">
              <w:rPr>
                <w:sz w:val="22"/>
                <w:szCs w:val="22"/>
                <w:lang w:val="en-US"/>
              </w:rPr>
              <w:t>Z</w:t>
            </w:r>
            <w:r w:rsidRPr="004578FE">
              <w:rPr>
                <w:sz w:val="22"/>
                <w:szCs w:val="22"/>
              </w:rPr>
              <w:t xml:space="preserve">1811 в </w:t>
            </w:r>
            <w:proofErr w:type="spellStart"/>
            <w:r w:rsidRPr="004578FE">
              <w:rPr>
                <w:sz w:val="22"/>
                <w:szCs w:val="22"/>
              </w:rPr>
              <w:t>компл</w:t>
            </w:r>
            <w:proofErr w:type="spellEnd"/>
            <w:r w:rsidRPr="004578FE">
              <w:rPr>
                <w:sz w:val="22"/>
                <w:szCs w:val="22"/>
              </w:rPr>
              <w:t xml:space="preserve">.: </w:t>
            </w:r>
            <w:proofErr w:type="spellStart"/>
            <w:r w:rsidRPr="004578F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578FE">
              <w:rPr>
                <w:sz w:val="22"/>
                <w:szCs w:val="22"/>
              </w:rPr>
              <w:t>5 2400</w:t>
            </w:r>
            <w:r w:rsidRPr="004578FE">
              <w:rPr>
                <w:sz w:val="22"/>
                <w:szCs w:val="22"/>
                <w:lang w:val="en-US"/>
              </w:rPr>
              <w:t>s</w:t>
            </w:r>
            <w:r w:rsidRPr="004578FE">
              <w:rPr>
                <w:sz w:val="22"/>
                <w:szCs w:val="22"/>
              </w:rPr>
              <w:t>/4</w:t>
            </w:r>
            <w:r w:rsidRPr="004578FE">
              <w:rPr>
                <w:sz w:val="22"/>
                <w:szCs w:val="22"/>
                <w:lang w:val="en-US"/>
              </w:rPr>
              <w:t>Gb</w:t>
            </w:r>
            <w:r w:rsidRPr="004578FE">
              <w:rPr>
                <w:sz w:val="22"/>
                <w:szCs w:val="22"/>
              </w:rPr>
              <w:t>/1</w:t>
            </w:r>
            <w:r w:rsidRPr="004578FE">
              <w:rPr>
                <w:sz w:val="22"/>
                <w:szCs w:val="22"/>
                <w:lang w:val="en-US"/>
              </w:rPr>
              <w:t>T</w:t>
            </w:r>
            <w:r w:rsidRPr="004578FE">
              <w:rPr>
                <w:sz w:val="22"/>
                <w:szCs w:val="22"/>
              </w:rPr>
              <w:t xml:space="preserve">б/ - 1 шт., Мультимедийный проектор  </w:t>
            </w:r>
            <w:proofErr w:type="spellStart"/>
            <w:r w:rsidRPr="004578FE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4578FE">
              <w:rPr>
                <w:sz w:val="22"/>
                <w:szCs w:val="22"/>
              </w:rPr>
              <w:t xml:space="preserve"> </w:t>
            </w:r>
            <w:r w:rsidRPr="004578FE">
              <w:rPr>
                <w:sz w:val="22"/>
                <w:szCs w:val="22"/>
                <w:lang w:val="en-US"/>
              </w:rPr>
              <w:t>x</w:t>
            </w:r>
            <w:r w:rsidRPr="004578FE">
              <w:rPr>
                <w:sz w:val="22"/>
                <w:szCs w:val="22"/>
              </w:rPr>
              <w:t xml:space="preserve"> 400 - 1 шт., Звуковой </w:t>
            </w:r>
            <w:proofErr w:type="gramStart"/>
            <w:r w:rsidRPr="004578FE">
              <w:rPr>
                <w:sz w:val="22"/>
                <w:szCs w:val="22"/>
              </w:rPr>
              <w:t>к-т</w:t>
            </w:r>
            <w:proofErr w:type="gramEnd"/>
            <w:r w:rsidRPr="004578FE">
              <w:rPr>
                <w:sz w:val="22"/>
                <w:szCs w:val="22"/>
              </w:rPr>
              <w:t xml:space="preserve"> (микшер-усилитель </w:t>
            </w:r>
            <w:r w:rsidRPr="004578FE">
              <w:rPr>
                <w:sz w:val="22"/>
                <w:szCs w:val="22"/>
                <w:lang w:val="en-US"/>
              </w:rPr>
              <w:t>Apart</w:t>
            </w:r>
            <w:r w:rsidRPr="004578FE">
              <w:rPr>
                <w:sz w:val="22"/>
                <w:szCs w:val="22"/>
              </w:rPr>
              <w:t xml:space="preserve"> </w:t>
            </w:r>
            <w:r w:rsidRPr="004578FE">
              <w:rPr>
                <w:sz w:val="22"/>
                <w:szCs w:val="22"/>
                <w:lang w:val="en-US"/>
              </w:rPr>
              <w:t>Concept</w:t>
            </w:r>
            <w:r w:rsidRPr="004578FE">
              <w:rPr>
                <w:sz w:val="22"/>
                <w:szCs w:val="22"/>
              </w:rPr>
              <w:t xml:space="preserve">+ микрофон </w:t>
            </w:r>
            <w:r w:rsidRPr="004578FE">
              <w:rPr>
                <w:sz w:val="22"/>
                <w:szCs w:val="22"/>
                <w:lang w:val="en-US"/>
              </w:rPr>
              <w:t>BEHRINGER</w:t>
            </w:r>
            <w:r w:rsidRPr="004578FE">
              <w:rPr>
                <w:sz w:val="22"/>
                <w:szCs w:val="22"/>
              </w:rPr>
              <w:t xml:space="preserve">) - 1 шт., Экран </w:t>
            </w:r>
            <w:proofErr w:type="spellStart"/>
            <w:r w:rsidRPr="004578FE">
              <w:rPr>
                <w:sz w:val="22"/>
                <w:szCs w:val="22"/>
              </w:rPr>
              <w:t>проекцион</w:t>
            </w:r>
            <w:proofErr w:type="spellEnd"/>
            <w:r w:rsidRPr="004578FE">
              <w:rPr>
                <w:sz w:val="22"/>
                <w:szCs w:val="22"/>
              </w:rPr>
              <w:t xml:space="preserve">. </w:t>
            </w:r>
            <w:proofErr w:type="spellStart"/>
            <w:r w:rsidRPr="004578FE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4578FE">
              <w:rPr>
                <w:sz w:val="22"/>
                <w:szCs w:val="22"/>
                <w:lang w:val="en-US"/>
              </w:rPr>
              <w:t xml:space="preserve"> Compact </w:t>
            </w:r>
            <w:proofErr w:type="spellStart"/>
            <w:r w:rsidRPr="004578FE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4578FE">
              <w:rPr>
                <w:sz w:val="22"/>
                <w:szCs w:val="22"/>
                <w:lang w:val="en-US"/>
              </w:rPr>
              <w:t xml:space="preserve"> 153x200 cм MATTE White S - 1 шт., Колонки Hi-Fi PRO MASK6T-W (2 шт.) - 1 шт.  </w:t>
            </w:r>
            <w:r w:rsidRPr="004578FE">
              <w:rPr>
                <w:sz w:val="22"/>
                <w:szCs w:val="22"/>
              </w:rPr>
              <w:t>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4767776" w14:textId="77777777" w:rsidR="002C735C" w:rsidRPr="004578F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578FE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4578FE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4578FE" w14:paraId="7B4E8C2D" w14:textId="77777777" w:rsidTr="008416EB">
        <w:tc>
          <w:tcPr>
            <w:tcW w:w="7797" w:type="dxa"/>
            <w:shd w:val="clear" w:color="auto" w:fill="auto"/>
          </w:tcPr>
          <w:p w14:paraId="585461B7" w14:textId="77777777" w:rsidR="002C735C" w:rsidRPr="004578F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578FE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578FE">
              <w:rPr>
                <w:sz w:val="22"/>
                <w:szCs w:val="22"/>
              </w:rPr>
              <w:t>комплексом</w:t>
            </w:r>
            <w:proofErr w:type="gramStart"/>
            <w:r w:rsidRPr="004578FE">
              <w:rPr>
                <w:sz w:val="22"/>
                <w:szCs w:val="22"/>
              </w:rPr>
              <w:t>.С</w:t>
            </w:r>
            <w:proofErr w:type="gramEnd"/>
            <w:r w:rsidRPr="004578FE">
              <w:rPr>
                <w:sz w:val="22"/>
                <w:szCs w:val="22"/>
              </w:rPr>
              <w:t>пециализированная</w:t>
            </w:r>
            <w:proofErr w:type="spellEnd"/>
            <w:r w:rsidRPr="004578FE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4578FE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4578FE">
              <w:rPr>
                <w:sz w:val="22"/>
                <w:szCs w:val="22"/>
              </w:rPr>
              <w:t>мКомпьютер</w:t>
            </w:r>
            <w:proofErr w:type="spellEnd"/>
            <w:r w:rsidRPr="004578FE">
              <w:rPr>
                <w:sz w:val="22"/>
                <w:szCs w:val="22"/>
              </w:rPr>
              <w:t xml:space="preserve"> </w:t>
            </w:r>
            <w:r w:rsidRPr="004578FE">
              <w:rPr>
                <w:sz w:val="22"/>
                <w:szCs w:val="22"/>
                <w:lang w:val="en-US"/>
              </w:rPr>
              <w:t>I</w:t>
            </w:r>
            <w:r w:rsidRPr="004578FE">
              <w:rPr>
                <w:sz w:val="22"/>
                <w:szCs w:val="22"/>
              </w:rPr>
              <w:t xml:space="preserve">3-8100/ 8Гб/500Гб/ </w:t>
            </w:r>
            <w:r w:rsidRPr="004578FE">
              <w:rPr>
                <w:sz w:val="22"/>
                <w:szCs w:val="22"/>
                <w:lang w:val="en-US"/>
              </w:rPr>
              <w:t>Philips</w:t>
            </w:r>
            <w:r w:rsidRPr="004578FE">
              <w:rPr>
                <w:sz w:val="22"/>
                <w:szCs w:val="22"/>
              </w:rPr>
              <w:t>224</w:t>
            </w:r>
            <w:r w:rsidRPr="004578FE">
              <w:rPr>
                <w:sz w:val="22"/>
                <w:szCs w:val="22"/>
                <w:lang w:val="en-US"/>
              </w:rPr>
              <w:t>E</w:t>
            </w:r>
            <w:r w:rsidRPr="004578FE">
              <w:rPr>
                <w:sz w:val="22"/>
                <w:szCs w:val="22"/>
              </w:rPr>
              <w:t>5</w:t>
            </w:r>
            <w:r w:rsidRPr="004578FE">
              <w:rPr>
                <w:sz w:val="22"/>
                <w:szCs w:val="22"/>
                <w:lang w:val="en-US"/>
              </w:rPr>
              <w:t>QSB</w:t>
            </w:r>
            <w:r w:rsidRPr="004578FE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4578F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578FE">
              <w:rPr>
                <w:sz w:val="22"/>
                <w:szCs w:val="22"/>
              </w:rPr>
              <w:t xml:space="preserve">5-7400 3 </w:t>
            </w:r>
            <w:proofErr w:type="spellStart"/>
            <w:r w:rsidRPr="004578FE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4578FE">
              <w:rPr>
                <w:sz w:val="22"/>
                <w:szCs w:val="22"/>
              </w:rPr>
              <w:t>/8</w:t>
            </w:r>
            <w:r w:rsidRPr="004578FE">
              <w:rPr>
                <w:sz w:val="22"/>
                <w:szCs w:val="22"/>
                <w:lang w:val="en-US"/>
              </w:rPr>
              <w:t>Gb</w:t>
            </w:r>
            <w:r w:rsidRPr="004578FE">
              <w:rPr>
                <w:sz w:val="22"/>
                <w:szCs w:val="22"/>
              </w:rPr>
              <w:t>/1</w:t>
            </w:r>
            <w:r w:rsidRPr="004578FE">
              <w:rPr>
                <w:sz w:val="22"/>
                <w:szCs w:val="22"/>
                <w:lang w:val="en-US"/>
              </w:rPr>
              <w:t>Tb</w:t>
            </w:r>
            <w:r w:rsidRPr="004578FE">
              <w:rPr>
                <w:sz w:val="22"/>
                <w:szCs w:val="22"/>
              </w:rPr>
              <w:t>/</w:t>
            </w:r>
            <w:r w:rsidRPr="004578FE">
              <w:rPr>
                <w:sz w:val="22"/>
                <w:szCs w:val="22"/>
                <w:lang w:val="en-US"/>
              </w:rPr>
              <w:t>Dell</w:t>
            </w:r>
            <w:r w:rsidRPr="004578FE">
              <w:rPr>
                <w:sz w:val="22"/>
                <w:szCs w:val="22"/>
              </w:rPr>
              <w:t xml:space="preserve"> </w:t>
            </w:r>
            <w:r w:rsidRPr="004578FE">
              <w:rPr>
                <w:sz w:val="22"/>
                <w:szCs w:val="22"/>
                <w:lang w:val="en-US"/>
              </w:rPr>
              <w:t>e</w:t>
            </w:r>
            <w:r w:rsidRPr="004578FE">
              <w:rPr>
                <w:sz w:val="22"/>
                <w:szCs w:val="22"/>
              </w:rPr>
              <w:t>2318</w:t>
            </w:r>
            <w:r w:rsidRPr="004578FE">
              <w:rPr>
                <w:sz w:val="22"/>
                <w:szCs w:val="22"/>
                <w:lang w:val="en-US"/>
              </w:rPr>
              <w:t>h</w:t>
            </w:r>
            <w:r w:rsidRPr="004578FE">
              <w:rPr>
                <w:sz w:val="22"/>
                <w:szCs w:val="22"/>
              </w:rPr>
              <w:t xml:space="preserve"> - 1 шт., Мультимедийный проектор 1 </w:t>
            </w:r>
            <w:r w:rsidRPr="004578FE">
              <w:rPr>
                <w:sz w:val="22"/>
                <w:szCs w:val="22"/>
                <w:lang w:val="en-US"/>
              </w:rPr>
              <w:t>NEC</w:t>
            </w:r>
            <w:r w:rsidRPr="004578FE">
              <w:rPr>
                <w:sz w:val="22"/>
                <w:szCs w:val="22"/>
              </w:rPr>
              <w:t xml:space="preserve"> </w:t>
            </w:r>
            <w:r w:rsidRPr="004578FE">
              <w:rPr>
                <w:sz w:val="22"/>
                <w:szCs w:val="22"/>
                <w:lang w:val="en-US"/>
              </w:rPr>
              <w:t>ME</w:t>
            </w:r>
            <w:r w:rsidRPr="004578FE">
              <w:rPr>
                <w:sz w:val="22"/>
                <w:szCs w:val="22"/>
              </w:rPr>
              <w:t>401</w:t>
            </w:r>
            <w:r w:rsidRPr="004578FE">
              <w:rPr>
                <w:sz w:val="22"/>
                <w:szCs w:val="22"/>
                <w:lang w:val="en-US"/>
              </w:rPr>
              <w:t>X</w:t>
            </w:r>
            <w:r w:rsidRPr="004578FE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4578FE">
              <w:rPr>
                <w:sz w:val="22"/>
                <w:szCs w:val="22"/>
                <w:lang w:val="en-US"/>
              </w:rPr>
              <w:t>Matte</w:t>
            </w:r>
            <w:r w:rsidRPr="004578FE">
              <w:rPr>
                <w:sz w:val="22"/>
                <w:szCs w:val="22"/>
              </w:rPr>
              <w:t xml:space="preserve"> </w:t>
            </w:r>
            <w:r w:rsidRPr="004578FE">
              <w:rPr>
                <w:sz w:val="22"/>
                <w:szCs w:val="22"/>
                <w:lang w:val="en-US"/>
              </w:rPr>
              <w:t>White</w:t>
            </w:r>
            <w:r w:rsidRPr="004578FE">
              <w:rPr>
                <w:sz w:val="22"/>
                <w:szCs w:val="22"/>
              </w:rPr>
              <w:t xml:space="preserve"> - 1 шт., Коммутатор </w:t>
            </w:r>
            <w:r w:rsidRPr="004578FE">
              <w:rPr>
                <w:sz w:val="22"/>
                <w:szCs w:val="22"/>
                <w:lang w:val="en-US"/>
              </w:rPr>
              <w:t>HP</w:t>
            </w:r>
            <w:r w:rsidRPr="004578FE">
              <w:rPr>
                <w:sz w:val="22"/>
                <w:szCs w:val="22"/>
              </w:rPr>
              <w:t xml:space="preserve"> </w:t>
            </w:r>
            <w:proofErr w:type="spellStart"/>
            <w:r w:rsidRPr="004578FE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4578FE">
              <w:rPr>
                <w:sz w:val="22"/>
                <w:szCs w:val="22"/>
              </w:rPr>
              <w:t xml:space="preserve"> </w:t>
            </w:r>
            <w:r w:rsidRPr="004578FE">
              <w:rPr>
                <w:sz w:val="22"/>
                <w:szCs w:val="22"/>
                <w:lang w:val="en-US"/>
              </w:rPr>
              <w:t>Switch</w:t>
            </w:r>
            <w:r w:rsidRPr="004578FE">
              <w:rPr>
                <w:sz w:val="22"/>
                <w:szCs w:val="22"/>
              </w:rPr>
              <w:t xml:space="preserve"> 2610-24 (24 </w:t>
            </w:r>
            <w:r w:rsidRPr="004578FE">
              <w:rPr>
                <w:sz w:val="22"/>
                <w:szCs w:val="22"/>
                <w:lang w:val="en-US"/>
              </w:rPr>
              <w:t>ports</w:t>
            </w:r>
            <w:r w:rsidRPr="004578FE">
              <w:rPr>
                <w:sz w:val="22"/>
                <w:szCs w:val="22"/>
              </w:rPr>
              <w:t xml:space="preserve"> 10</w:t>
            </w:r>
            <w:proofErr w:type="gramEnd"/>
            <w:r w:rsidRPr="004578FE">
              <w:rPr>
                <w:sz w:val="22"/>
                <w:szCs w:val="22"/>
              </w:rPr>
              <w:t>/</w:t>
            </w:r>
            <w:proofErr w:type="gramStart"/>
            <w:r w:rsidRPr="004578FE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8359980" w14:textId="77777777" w:rsidR="002C735C" w:rsidRPr="004578F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578FE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4578FE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737816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73781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673781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73781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4578F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8FE">
              <w:rPr>
                <w:sz w:val="23"/>
                <w:szCs w:val="23"/>
              </w:rPr>
              <w:t>Человек – важнейший ресурс организации: эволюция взглядов.</w:t>
            </w:r>
          </w:p>
        </w:tc>
      </w:tr>
      <w:tr w:rsidR="009E6058" w14:paraId="791667BC" w14:textId="77777777" w:rsidTr="00F00293">
        <w:tc>
          <w:tcPr>
            <w:tcW w:w="562" w:type="dxa"/>
          </w:tcPr>
          <w:p w14:paraId="0F64A1E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22A3984C" w14:textId="77777777" w:rsidR="009E6058" w:rsidRPr="004578F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8FE">
              <w:rPr>
                <w:sz w:val="23"/>
                <w:szCs w:val="23"/>
              </w:rPr>
              <w:t>Основные черты «</w:t>
            </w:r>
            <w:proofErr w:type="spellStart"/>
            <w:r w:rsidRPr="004578FE">
              <w:rPr>
                <w:sz w:val="23"/>
                <w:szCs w:val="23"/>
              </w:rPr>
              <w:t>тейлоровской</w:t>
            </w:r>
            <w:proofErr w:type="spellEnd"/>
            <w:r w:rsidRPr="004578FE">
              <w:rPr>
                <w:sz w:val="23"/>
                <w:szCs w:val="23"/>
              </w:rPr>
              <w:t>» стратегии управления персоналом.</w:t>
            </w:r>
          </w:p>
        </w:tc>
      </w:tr>
      <w:tr w:rsidR="009E6058" w14:paraId="159DE9B0" w14:textId="77777777" w:rsidTr="00F00293">
        <w:tc>
          <w:tcPr>
            <w:tcW w:w="562" w:type="dxa"/>
          </w:tcPr>
          <w:p w14:paraId="6B96861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08A3F94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Школа человеческих отношений.</w:t>
            </w:r>
          </w:p>
        </w:tc>
      </w:tr>
      <w:tr w:rsidR="009E6058" w14:paraId="7548BBC7" w14:textId="77777777" w:rsidTr="00F00293">
        <w:tc>
          <w:tcPr>
            <w:tcW w:w="562" w:type="dxa"/>
          </w:tcPr>
          <w:p w14:paraId="661ACBD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2D0A0AB0" w14:textId="77777777" w:rsidR="009E6058" w:rsidRPr="004578F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8FE">
              <w:rPr>
                <w:sz w:val="23"/>
                <w:szCs w:val="23"/>
              </w:rPr>
              <w:t xml:space="preserve">Теории Х и </w:t>
            </w:r>
            <w:r>
              <w:rPr>
                <w:sz w:val="23"/>
                <w:szCs w:val="23"/>
                <w:lang w:val="en-US"/>
              </w:rPr>
              <w:t>Y</w:t>
            </w:r>
            <w:r w:rsidRPr="004578FE">
              <w:rPr>
                <w:sz w:val="23"/>
                <w:szCs w:val="23"/>
              </w:rPr>
              <w:t xml:space="preserve"> </w:t>
            </w:r>
            <w:proofErr w:type="spellStart"/>
            <w:r w:rsidRPr="004578FE">
              <w:rPr>
                <w:sz w:val="23"/>
                <w:szCs w:val="23"/>
              </w:rPr>
              <w:t>МакГрегора</w:t>
            </w:r>
            <w:proofErr w:type="spellEnd"/>
            <w:r w:rsidRPr="004578FE">
              <w:rPr>
                <w:sz w:val="23"/>
                <w:szCs w:val="23"/>
              </w:rPr>
              <w:t>.</w:t>
            </w:r>
          </w:p>
        </w:tc>
      </w:tr>
      <w:tr w:rsidR="009E6058" w14:paraId="050B17C8" w14:textId="77777777" w:rsidTr="00F00293">
        <w:tc>
          <w:tcPr>
            <w:tcW w:w="562" w:type="dxa"/>
          </w:tcPr>
          <w:p w14:paraId="0258CA3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235167E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Управление по целям.</w:t>
            </w:r>
          </w:p>
        </w:tc>
      </w:tr>
      <w:tr w:rsidR="009E6058" w14:paraId="0E5A8088" w14:textId="77777777" w:rsidTr="00F00293">
        <w:tc>
          <w:tcPr>
            <w:tcW w:w="562" w:type="dxa"/>
          </w:tcPr>
          <w:p w14:paraId="159C138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1FA4BFB0" w14:textId="77777777" w:rsidR="009E6058" w:rsidRPr="004578F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8FE">
              <w:rPr>
                <w:sz w:val="23"/>
                <w:szCs w:val="23"/>
              </w:rPr>
              <w:t>Управление по компетенциям. Модель компетенций.</w:t>
            </w:r>
          </w:p>
        </w:tc>
      </w:tr>
      <w:tr w:rsidR="009E6058" w14:paraId="1910A70C" w14:textId="77777777" w:rsidTr="00F00293">
        <w:tc>
          <w:tcPr>
            <w:tcW w:w="562" w:type="dxa"/>
          </w:tcPr>
          <w:p w14:paraId="4101A0B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767F9F5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Управление талантами.</w:t>
            </w:r>
          </w:p>
        </w:tc>
      </w:tr>
      <w:tr w:rsidR="009E6058" w14:paraId="66287756" w14:textId="77777777" w:rsidTr="00F00293">
        <w:tc>
          <w:tcPr>
            <w:tcW w:w="562" w:type="dxa"/>
          </w:tcPr>
          <w:p w14:paraId="2EE5342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2A0D956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Work-life balance.</w:t>
            </w:r>
          </w:p>
        </w:tc>
      </w:tr>
      <w:tr w:rsidR="009E6058" w14:paraId="17F62D86" w14:textId="77777777" w:rsidTr="00F00293">
        <w:tc>
          <w:tcPr>
            <w:tcW w:w="562" w:type="dxa"/>
          </w:tcPr>
          <w:p w14:paraId="39771AE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2950B32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Роль отдела HR.</w:t>
            </w:r>
          </w:p>
        </w:tc>
      </w:tr>
      <w:tr w:rsidR="009E6058" w14:paraId="63B493F0" w14:textId="77777777" w:rsidTr="00F00293">
        <w:tc>
          <w:tcPr>
            <w:tcW w:w="562" w:type="dxa"/>
          </w:tcPr>
          <w:p w14:paraId="5A3D2A4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778C7D6C" w14:textId="77777777" w:rsidR="009E6058" w:rsidRPr="004578F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8FE">
              <w:rPr>
                <w:sz w:val="23"/>
                <w:szCs w:val="23"/>
              </w:rPr>
              <w:t xml:space="preserve">Факторы, определяющие роль отдела </w:t>
            </w:r>
            <w:r>
              <w:rPr>
                <w:sz w:val="23"/>
                <w:szCs w:val="23"/>
                <w:lang w:val="en-US"/>
              </w:rPr>
              <w:t>HR</w:t>
            </w:r>
            <w:r w:rsidRPr="004578FE">
              <w:rPr>
                <w:sz w:val="23"/>
                <w:szCs w:val="23"/>
              </w:rPr>
              <w:t xml:space="preserve"> в организации.</w:t>
            </w:r>
          </w:p>
        </w:tc>
      </w:tr>
      <w:tr w:rsidR="009E6058" w14:paraId="6C7F5383" w14:textId="77777777" w:rsidTr="00F00293">
        <w:tc>
          <w:tcPr>
            <w:tcW w:w="562" w:type="dxa"/>
          </w:tcPr>
          <w:p w14:paraId="219C5A3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063CFB3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Функции отдела HR.</w:t>
            </w:r>
          </w:p>
        </w:tc>
      </w:tr>
      <w:tr w:rsidR="009E6058" w14:paraId="060A24E7" w14:textId="77777777" w:rsidTr="00F00293">
        <w:tc>
          <w:tcPr>
            <w:tcW w:w="562" w:type="dxa"/>
          </w:tcPr>
          <w:p w14:paraId="6BB3A83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66487DA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Организационная структура отдела (варианты).</w:t>
            </w:r>
          </w:p>
        </w:tc>
      </w:tr>
      <w:tr w:rsidR="009E6058" w14:paraId="1CC48CD7" w14:textId="77777777" w:rsidTr="00F00293">
        <w:tc>
          <w:tcPr>
            <w:tcW w:w="562" w:type="dxa"/>
          </w:tcPr>
          <w:p w14:paraId="4E36573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15BD5DC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HR – бизнес партнер.</w:t>
            </w:r>
          </w:p>
        </w:tc>
      </w:tr>
      <w:tr w:rsidR="009E6058" w14:paraId="54549A31" w14:textId="77777777" w:rsidTr="00F00293">
        <w:tc>
          <w:tcPr>
            <w:tcW w:w="562" w:type="dxa"/>
          </w:tcPr>
          <w:p w14:paraId="3B5BE84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4FE9B86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Аутсорсинг HR.</w:t>
            </w:r>
          </w:p>
        </w:tc>
      </w:tr>
      <w:tr w:rsidR="009E6058" w14:paraId="02551929" w14:textId="77777777" w:rsidTr="00F00293">
        <w:tc>
          <w:tcPr>
            <w:tcW w:w="562" w:type="dxa"/>
          </w:tcPr>
          <w:p w14:paraId="4CAC21E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29DFF3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Кадровая (HR) политика.</w:t>
            </w:r>
          </w:p>
        </w:tc>
      </w:tr>
      <w:tr w:rsidR="009E6058" w14:paraId="229FAB4C" w14:textId="77777777" w:rsidTr="00F00293">
        <w:tc>
          <w:tcPr>
            <w:tcW w:w="562" w:type="dxa"/>
          </w:tcPr>
          <w:p w14:paraId="15B2D92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941211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Планирование персонала. Маркетинг персонала.</w:t>
            </w:r>
          </w:p>
        </w:tc>
      </w:tr>
      <w:tr w:rsidR="009E6058" w14:paraId="1EB89F0E" w14:textId="77777777" w:rsidTr="00F00293">
        <w:tc>
          <w:tcPr>
            <w:tcW w:w="562" w:type="dxa"/>
          </w:tcPr>
          <w:p w14:paraId="627B438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2DD9FC81" w14:textId="77777777" w:rsidR="009E6058" w:rsidRPr="004578F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8FE">
              <w:rPr>
                <w:sz w:val="23"/>
                <w:szCs w:val="23"/>
              </w:rPr>
              <w:t xml:space="preserve">Поиск персонала. Внешний и внутренний </w:t>
            </w:r>
            <w:proofErr w:type="spellStart"/>
            <w:r w:rsidRPr="004578FE">
              <w:rPr>
                <w:sz w:val="23"/>
                <w:szCs w:val="23"/>
              </w:rPr>
              <w:t>рекрутинг</w:t>
            </w:r>
            <w:proofErr w:type="spellEnd"/>
            <w:r w:rsidRPr="004578FE">
              <w:rPr>
                <w:sz w:val="23"/>
                <w:szCs w:val="23"/>
              </w:rPr>
              <w:t>.</w:t>
            </w:r>
          </w:p>
        </w:tc>
      </w:tr>
      <w:tr w:rsidR="009E6058" w14:paraId="5301E64B" w14:textId="77777777" w:rsidTr="00F00293">
        <w:tc>
          <w:tcPr>
            <w:tcW w:w="562" w:type="dxa"/>
          </w:tcPr>
          <w:p w14:paraId="2BBAACC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3383668C" w14:textId="77777777" w:rsidR="009E6058" w:rsidRPr="004578F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8FE">
              <w:rPr>
                <w:sz w:val="23"/>
                <w:szCs w:val="23"/>
              </w:rPr>
              <w:t>Этапы и методы отбора персонала.</w:t>
            </w:r>
          </w:p>
        </w:tc>
      </w:tr>
      <w:tr w:rsidR="009E6058" w14:paraId="4A2A8AD4" w14:textId="77777777" w:rsidTr="00F00293">
        <w:tc>
          <w:tcPr>
            <w:tcW w:w="562" w:type="dxa"/>
          </w:tcPr>
          <w:p w14:paraId="0AECB87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366E8D2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Виды входного собеседования.</w:t>
            </w:r>
          </w:p>
        </w:tc>
      </w:tr>
      <w:tr w:rsidR="009E6058" w14:paraId="4E16A324" w14:textId="77777777" w:rsidTr="00F00293">
        <w:tc>
          <w:tcPr>
            <w:tcW w:w="562" w:type="dxa"/>
          </w:tcPr>
          <w:p w14:paraId="5D1CC98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346CD43B" w14:textId="77777777" w:rsidR="009E6058" w:rsidRPr="004578F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8FE">
              <w:rPr>
                <w:sz w:val="23"/>
                <w:szCs w:val="23"/>
              </w:rPr>
              <w:t>Факторы, определяющие привлекательность компании для сотрудников.</w:t>
            </w:r>
          </w:p>
        </w:tc>
      </w:tr>
      <w:tr w:rsidR="009E6058" w14:paraId="2CCBA4E6" w14:textId="77777777" w:rsidTr="00F00293">
        <w:tc>
          <w:tcPr>
            <w:tcW w:w="562" w:type="dxa"/>
          </w:tcPr>
          <w:p w14:paraId="557D6F6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4827754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Адаптация и ее виды.</w:t>
            </w:r>
          </w:p>
        </w:tc>
      </w:tr>
      <w:tr w:rsidR="009E6058" w14:paraId="5B13F6B4" w14:textId="77777777" w:rsidTr="00F00293">
        <w:tc>
          <w:tcPr>
            <w:tcW w:w="562" w:type="dxa"/>
          </w:tcPr>
          <w:p w14:paraId="1B81DF8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6069EF7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Действия, способствующие адаптации.</w:t>
            </w:r>
          </w:p>
        </w:tc>
      </w:tr>
      <w:tr w:rsidR="009E6058" w14:paraId="39911CCF" w14:textId="77777777" w:rsidTr="00F00293">
        <w:tc>
          <w:tcPr>
            <w:tcW w:w="562" w:type="dxa"/>
          </w:tcPr>
          <w:p w14:paraId="27EC2EC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2ACA9A6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Развитие и обучение.</w:t>
            </w:r>
          </w:p>
        </w:tc>
      </w:tr>
      <w:tr w:rsidR="009E6058" w14:paraId="63183CB6" w14:textId="77777777" w:rsidTr="00F00293">
        <w:tc>
          <w:tcPr>
            <w:tcW w:w="562" w:type="dxa"/>
          </w:tcPr>
          <w:p w14:paraId="0F0AF31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321B79B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Определение потребностей в обучении.</w:t>
            </w:r>
          </w:p>
        </w:tc>
      </w:tr>
      <w:tr w:rsidR="009E6058" w14:paraId="71A8E333" w14:textId="77777777" w:rsidTr="00F00293">
        <w:tc>
          <w:tcPr>
            <w:tcW w:w="562" w:type="dxa"/>
          </w:tcPr>
          <w:p w14:paraId="33DE01E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66FC21C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Методы обучения персонала.</w:t>
            </w:r>
          </w:p>
        </w:tc>
      </w:tr>
      <w:tr w:rsidR="009E6058" w14:paraId="4DAAC65A" w14:textId="77777777" w:rsidTr="00F00293">
        <w:tc>
          <w:tcPr>
            <w:tcW w:w="562" w:type="dxa"/>
          </w:tcPr>
          <w:p w14:paraId="77210AC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49A803E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Выбор подходящих методов обучения.</w:t>
            </w:r>
          </w:p>
        </w:tc>
      </w:tr>
      <w:tr w:rsidR="009E6058" w14:paraId="6B200BD7" w14:textId="77777777" w:rsidTr="00F00293">
        <w:tc>
          <w:tcPr>
            <w:tcW w:w="562" w:type="dxa"/>
          </w:tcPr>
          <w:p w14:paraId="2B885A3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28F8C81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578FE">
              <w:rPr>
                <w:sz w:val="23"/>
                <w:szCs w:val="23"/>
              </w:rPr>
              <w:t xml:space="preserve">Оценка персонала и оценка труда. </w:t>
            </w:r>
            <w:proofErr w:type="spellStart"/>
            <w:r>
              <w:rPr>
                <w:sz w:val="23"/>
                <w:szCs w:val="23"/>
                <w:lang w:val="en-US"/>
              </w:rPr>
              <w:t>Цели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проведения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566A6BAB" w14:textId="77777777" w:rsidTr="00F00293">
        <w:tc>
          <w:tcPr>
            <w:tcW w:w="562" w:type="dxa"/>
          </w:tcPr>
          <w:p w14:paraId="477324E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275A834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Критерии оценки.</w:t>
            </w:r>
          </w:p>
        </w:tc>
      </w:tr>
      <w:tr w:rsidR="009E6058" w14:paraId="3AB2B987" w14:textId="77777777" w:rsidTr="00F00293">
        <w:tc>
          <w:tcPr>
            <w:tcW w:w="562" w:type="dxa"/>
          </w:tcPr>
          <w:p w14:paraId="4BB1602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6EC29A9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Оценка и аттестация.</w:t>
            </w:r>
          </w:p>
        </w:tc>
      </w:tr>
      <w:tr w:rsidR="009E6058" w14:paraId="2FB379A8" w14:textId="77777777" w:rsidTr="00F00293">
        <w:tc>
          <w:tcPr>
            <w:tcW w:w="562" w:type="dxa"/>
          </w:tcPr>
          <w:p w14:paraId="75843BF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6CFC8CD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Мотивация и стимулирование</w:t>
            </w:r>
          </w:p>
        </w:tc>
      </w:tr>
      <w:tr w:rsidR="009E6058" w14:paraId="3CAC2086" w14:textId="77777777" w:rsidTr="00F00293">
        <w:tc>
          <w:tcPr>
            <w:tcW w:w="562" w:type="dxa"/>
          </w:tcPr>
          <w:p w14:paraId="134EF76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5774F371" w14:textId="77777777" w:rsidR="009E6058" w:rsidRPr="004578F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8FE">
              <w:rPr>
                <w:sz w:val="23"/>
                <w:szCs w:val="23"/>
              </w:rPr>
              <w:t xml:space="preserve">Организационный аспект реализации потребностей «пирамиды </w:t>
            </w:r>
            <w:proofErr w:type="spellStart"/>
            <w:r w:rsidRPr="004578FE">
              <w:rPr>
                <w:sz w:val="23"/>
                <w:szCs w:val="23"/>
              </w:rPr>
              <w:t>Маслоу</w:t>
            </w:r>
            <w:proofErr w:type="spellEnd"/>
            <w:r w:rsidRPr="004578FE">
              <w:rPr>
                <w:sz w:val="23"/>
                <w:szCs w:val="23"/>
              </w:rPr>
              <w:t>».</w:t>
            </w:r>
          </w:p>
        </w:tc>
      </w:tr>
      <w:tr w:rsidR="009E6058" w14:paraId="170D3812" w14:textId="77777777" w:rsidTr="00F00293">
        <w:tc>
          <w:tcPr>
            <w:tcW w:w="562" w:type="dxa"/>
          </w:tcPr>
          <w:p w14:paraId="326892C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70D42E9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Средства мотивационного воздействия.</w:t>
            </w:r>
          </w:p>
        </w:tc>
      </w:tr>
      <w:tr w:rsidR="009E6058" w14:paraId="12FC77CE" w14:textId="77777777" w:rsidTr="00F00293">
        <w:tc>
          <w:tcPr>
            <w:tcW w:w="562" w:type="dxa"/>
          </w:tcPr>
          <w:p w14:paraId="712CC7C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5DF8205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Материальное стимулирование.</w:t>
            </w:r>
          </w:p>
        </w:tc>
      </w:tr>
      <w:tr w:rsidR="009E6058" w14:paraId="6DF8C89E" w14:textId="77777777" w:rsidTr="00F00293">
        <w:tc>
          <w:tcPr>
            <w:tcW w:w="562" w:type="dxa"/>
          </w:tcPr>
          <w:p w14:paraId="7A8CCC0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067C69F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Составляющие оплаты труда.</w:t>
            </w:r>
          </w:p>
        </w:tc>
      </w:tr>
      <w:tr w:rsidR="009E6058" w14:paraId="495EA6EF" w14:textId="77777777" w:rsidTr="00F00293">
        <w:tc>
          <w:tcPr>
            <w:tcW w:w="562" w:type="dxa"/>
          </w:tcPr>
          <w:p w14:paraId="7C354A9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237B39A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Понятие карьеры, виды карьеры.</w:t>
            </w:r>
          </w:p>
        </w:tc>
      </w:tr>
      <w:tr w:rsidR="009E6058" w14:paraId="3ED93188" w14:textId="77777777" w:rsidTr="00F00293">
        <w:tc>
          <w:tcPr>
            <w:tcW w:w="562" w:type="dxa"/>
          </w:tcPr>
          <w:p w14:paraId="4F3709A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0D7AE613" w14:textId="77777777" w:rsidR="009E6058" w:rsidRPr="004578F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8FE">
              <w:rPr>
                <w:sz w:val="23"/>
                <w:szCs w:val="23"/>
              </w:rPr>
              <w:t>Управление карьерой и Кадровый резерв.</w:t>
            </w:r>
          </w:p>
        </w:tc>
      </w:tr>
      <w:tr w:rsidR="009E6058" w14:paraId="72165626" w14:textId="77777777" w:rsidTr="00F00293">
        <w:tc>
          <w:tcPr>
            <w:tcW w:w="562" w:type="dxa"/>
          </w:tcPr>
          <w:p w14:paraId="2D4E04F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2520B040" w14:textId="77777777" w:rsidR="009E6058" w:rsidRPr="004578F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8FE">
              <w:rPr>
                <w:sz w:val="23"/>
                <w:szCs w:val="23"/>
              </w:rPr>
              <w:t>Выходное собеседование при увольнении персонала.</w:t>
            </w:r>
          </w:p>
        </w:tc>
      </w:tr>
      <w:tr w:rsidR="009E6058" w14:paraId="44E65B72" w14:textId="77777777" w:rsidTr="00F00293">
        <w:tc>
          <w:tcPr>
            <w:tcW w:w="562" w:type="dxa"/>
          </w:tcPr>
          <w:p w14:paraId="5DF3D3E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6E155EE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Мягкие методы сокращения численности.</w:t>
            </w:r>
          </w:p>
        </w:tc>
      </w:tr>
      <w:tr w:rsidR="009E6058" w14:paraId="12029CF2" w14:textId="77777777" w:rsidTr="00F00293">
        <w:tc>
          <w:tcPr>
            <w:tcW w:w="562" w:type="dxa"/>
          </w:tcPr>
          <w:p w14:paraId="544EFF9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75B092F4" w14:textId="77777777" w:rsidR="009E6058" w:rsidRPr="004578F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8FE">
              <w:rPr>
                <w:sz w:val="23"/>
                <w:szCs w:val="23"/>
              </w:rPr>
              <w:t>Подходы к поиску и найму персонала в международной компании</w:t>
            </w:r>
          </w:p>
        </w:tc>
      </w:tr>
      <w:tr w:rsidR="009E6058" w14:paraId="43DA3163" w14:textId="77777777" w:rsidTr="00F00293">
        <w:tc>
          <w:tcPr>
            <w:tcW w:w="562" w:type="dxa"/>
          </w:tcPr>
          <w:p w14:paraId="094B9E9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35100D47" w14:textId="77777777" w:rsidR="009E6058" w:rsidRPr="004578F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8FE">
              <w:rPr>
                <w:sz w:val="23"/>
                <w:szCs w:val="23"/>
              </w:rPr>
              <w:t xml:space="preserve">Кадровая политика международной компании и ее роль в формировании </w:t>
            </w:r>
            <w:r>
              <w:rPr>
                <w:sz w:val="23"/>
                <w:szCs w:val="23"/>
                <w:lang w:val="en-US"/>
              </w:rPr>
              <w:t>HR</w:t>
            </w:r>
            <w:r w:rsidRPr="004578FE">
              <w:rPr>
                <w:sz w:val="23"/>
                <w:szCs w:val="23"/>
              </w:rPr>
              <w:t>-бренда.</w:t>
            </w:r>
          </w:p>
        </w:tc>
      </w:tr>
      <w:tr w:rsidR="009E6058" w14:paraId="5CC6EE92" w14:textId="77777777" w:rsidTr="00F00293">
        <w:tc>
          <w:tcPr>
            <w:tcW w:w="562" w:type="dxa"/>
          </w:tcPr>
          <w:p w14:paraId="24A57F9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7C1C17B8" w14:textId="77777777" w:rsidR="009E6058" w:rsidRPr="004578F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8FE">
              <w:rPr>
                <w:sz w:val="23"/>
                <w:szCs w:val="23"/>
              </w:rPr>
              <w:t>Современные вызовы краткосрочных и долгосрочных международных командирований.</w:t>
            </w:r>
          </w:p>
        </w:tc>
      </w:tr>
      <w:tr w:rsidR="009E6058" w14:paraId="6B037340" w14:textId="77777777" w:rsidTr="00F00293">
        <w:tc>
          <w:tcPr>
            <w:tcW w:w="562" w:type="dxa"/>
          </w:tcPr>
          <w:p w14:paraId="56BB332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66A53587" w14:textId="77777777" w:rsidR="009E6058" w:rsidRPr="004578F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8FE">
              <w:rPr>
                <w:sz w:val="23"/>
                <w:szCs w:val="23"/>
              </w:rPr>
              <w:t>Методы подготовки персонала к экспатриации.</w:t>
            </w:r>
          </w:p>
        </w:tc>
      </w:tr>
      <w:tr w:rsidR="009E6058" w14:paraId="76774892" w14:textId="77777777" w:rsidTr="00F00293">
        <w:tc>
          <w:tcPr>
            <w:tcW w:w="562" w:type="dxa"/>
          </w:tcPr>
          <w:p w14:paraId="7E695E1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2B4AFA7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Основные проблемы репатриации.</w:t>
            </w:r>
          </w:p>
        </w:tc>
      </w:tr>
      <w:tr w:rsidR="009E6058" w14:paraId="066A9812" w14:textId="77777777" w:rsidTr="00F00293">
        <w:tc>
          <w:tcPr>
            <w:tcW w:w="562" w:type="dxa"/>
          </w:tcPr>
          <w:p w14:paraId="592802B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6EFD4C72" w14:textId="77777777" w:rsidR="009E6058" w:rsidRPr="004578F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8FE">
              <w:rPr>
                <w:sz w:val="23"/>
                <w:szCs w:val="23"/>
              </w:rPr>
              <w:t>Глобальная мобильность персонала и ее значение для развития кадрового потенциала международной компании.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673782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4578F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8FE">
              <w:rPr>
                <w:sz w:val="23"/>
                <w:szCs w:val="23"/>
              </w:rPr>
              <w:t>Инновационные технологии в найме персонала в международной компании.</w:t>
            </w:r>
          </w:p>
        </w:tc>
      </w:tr>
      <w:tr w:rsidR="00AD3A54" w14:paraId="39994E8B" w14:textId="77777777" w:rsidTr="00F00293">
        <w:tc>
          <w:tcPr>
            <w:tcW w:w="562" w:type="dxa"/>
          </w:tcPr>
          <w:p w14:paraId="4258982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5BD29B36" w14:textId="77777777" w:rsidR="00AD3A54" w:rsidRPr="004578F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4578FE">
              <w:rPr>
                <w:sz w:val="23"/>
                <w:szCs w:val="23"/>
              </w:rPr>
              <w:t>Аутстаффинг</w:t>
            </w:r>
            <w:proofErr w:type="spellEnd"/>
            <w:r w:rsidRPr="004578FE">
              <w:rPr>
                <w:sz w:val="23"/>
                <w:szCs w:val="23"/>
              </w:rPr>
              <w:t xml:space="preserve"> в </w:t>
            </w:r>
            <w:proofErr w:type="gramStart"/>
            <w:r w:rsidRPr="004578FE">
              <w:rPr>
                <w:sz w:val="23"/>
                <w:szCs w:val="23"/>
              </w:rPr>
              <w:t>управлении</w:t>
            </w:r>
            <w:proofErr w:type="gramEnd"/>
            <w:r w:rsidRPr="004578FE">
              <w:rPr>
                <w:sz w:val="23"/>
                <w:szCs w:val="23"/>
              </w:rPr>
              <w:t xml:space="preserve"> человеческими ресурсами.</w:t>
            </w:r>
          </w:p>
        </w:tc>
      </w:tr>
      <w:tr w:rsidR="00AD3A54" w14:paraId="3900CC02" w14:textId="77777777" w:rsidTr="00F00293">
        <w:tc>
          <w:tcPr>
            <w:tcW w:w="562" w:type="dxa"/>
          </w:tcPr>
          <w:p w14:paraId="496701D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0FBF4D2F" w14:textId="77777777" w:rsidR="00AD3A54" w:rsidRPr="004578F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8FE">
              <w:rPr>
                <w:sz w:val="23"/>
                <w:szCs w:val="23"/>
              </w:rPr>
              <w:t xml:space="preserve">Современные подходы к формированию человеческих ресурсов компании: аутсорсинг и </w:t>
            </w:r>
            <w:proofErr w:type="spellStart"/>
            <w:r w:rsidRPr="004578FE">
              <w:rPr>
                <w:sz w:val="23"/>
                <w:szCs w:val="23"/>
              </w:rPr>
              <w:t>аутстаффинг</w:t>
            </w:r>
            <w:proofErr w:type="spellEnd"/>
            <w:r w:rsidRPr="004578FE">
              <w:rPr>
                <w:sz w:val="23"/>
                <w:szCs w:val="23"/>
              </w:rPr>
              <w:t xml:space="preserve"> персонала.</w:t>
            </w:r>
          </w:p>
        </w:tc>
      </w:tr>
      <w:tr w:rsidR="00AD3A54" w14:paraId="6C2F80B5" w14:textId="77777777" w:rsidTr="00F00293">
        <w:tc>
          <w:tcPr>
            <w:tcW w:w="562" w:type="dxa"/>
          </w:tcPr>
          <w:p w14:paraId="6E9F2A9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6B31AFBB" w14:textId="77777777" w:rsidR="00AD3A54" w:rsidRPr="004578F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8FE">
              <w:rPr>
                <w:sz w:val="23"/>
                <w:szCs w:val="23"/>
              </w:rPr>
              <w:t>Особенности руководства персоналом в различных странах.</w:t>
            </w:r>
          </w:p>
        </w:tc>
      </w:tr>
      <w:tr w:rsidR="00AD3A54" w14:paraId="39B2B905" w14:textId="77777777" w:rsidTr="00F00293">
        <w:tc>
          <w:tcPr>
            <w:tcW w:w="562" w:type="dxa"/>
          </w:tcPr>
          <w:p w14:paraId="75698F9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6DB7A7F1" w14:textId="77777777" w:rsidR="00AD3A54" w:rsidRPr="004578F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HR</w:t>
            </w:r>
            <w:r w:rsidRPr="004578FE">
              <w:rPr>
                <w:sz w:val="23"/>
                <w:szCs w:val="23"/>
              </w:rPr>
              <w:t>-</w:t>
            </w:r>
            <w:r>
              <w:rPr>
                <w:sz w:val="23"/>
                <w:szCs w:val="23"/>
                <w:lang w:val="en-US"/>
              </w:rPr>
              <w:t>Digital</w:t>
            </w:r>
            <w:r w:rsidRPr="004578FE">
              <w:rPr>
                <w:sz w:val="23"/>
                <w:szCs w:val="23"/>
              </w:rPr>
              <w:t>: цифровые технологии в управлении человеческими ресурсами.</w:t>
            </w:r>
          </w:p>
        </w:tc>
      </w:tr>
      <w:tr w:rsidR="00AD3A54" w14:paraId="60418EAE" w14:textId="77777777" w:rsidTr="00F00293">
        <w:tc>
          <w:tcPr>
            <w:tcW w:w="562" w:type="dxa"/>
          </w:tcPr>
          <w:p w14:paraId="1870C10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8A9AC3E" w14:textId="77777777" w:rsidR="00AD3A54" w:rsidRPr="004578F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8FE">
              <w:rPr>
                <w:sz w:val="23"/>
                <w:szCs w:val="23"/>
              </w:rPr>
              <w:t>Современные проблемы повышения эффективности управления человеческими ресурсами в международной компании.</w:t>
            </w:r>
          </w:p>
        </w:tc>
      </w:tr>
      <w:tr w:rsidR="00AD3A54" w14:paraId="7B0B158F" w14:textId="77777777" w:rsidTr="00F00293">
        <w:tc>
          <w:tcPr>
            <w:tcW w:w="562" w:type="dxa"/>
          </w:tcPr>
          <w:p w14:paraId="4E0B7FF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A3980B3" w14:textId="77777777" w:rsidR="00AD3A54" w:rsidRPr="004578F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8FE">
              <w:rPr>
                <w:sz w:val="23"/>
                <w:szCs w:val="23"/>
              </w:rPr>
              <w:t>Особенности управления многонациональным коллективом в организации.</w:t>
            </w:r>
          </w:p>
        </w:tc>
      </w:tr>
      <w:tr w:rsidR="00AD3A54" w14:paraId="59B9FCD2" w14:textId="77777777" w:rsidTr="00F00293">
        <w:tc>
          <w:tcPr>
            <w:tcW w:w="562" w:type="dxa"/>
          </w:tcPr>
          <w:p w14:paraId="73471A8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09D20943" w14:textId="77777777" w:rsidR="00AD3A54" w:rsidRPr="004578F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8FE">
              <w:rPr>
                <w:sz w:val="23"/>
                <w:szCs w:val="23"/>
              </w:rPr>
              <w:t xml:space="preserve">Процесс обучения сотрудников на </w:t>
            </w:r>
            <w:proofErr w:type="gramStart"/>
            <w:r w:rsidRPr="004578FE">
              <w:rPr>
                <w:sz w:val="23"/>
                <w:szCs w:val="23"/>
              </w:rPr>
              <w:t>примере</w:t>
            </w:r>
            <w:proofErr w:type="gramEnd"/>
            <w:r w:rsidRPr="004578FE">
              <w:rPr>
                <w:sz w:val="23"/>
                <w:szCs w:val="23"/>
              </w:rPr>
              <w:t xml:space="preserve"> зарубежных компаний.</w:t>
            </w:r>
          </w:p>
        </w:tc>
      </w:tr>
      <w:tr w:rsidR="00AD3A54" w14:paraId="7F6C8175" w14:textId="77777777" w:rsidTr="00F00293">
        <w:tc>
          <w:tcPr>
            <w:tcW w:w="562" w:type="dxa"/>
          </w:tcPr>
          <w:p w14:paraId="4F24E7F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55E2F8B8" w14:textId="77777777" w:rsidR="00AD3A54" w:rsidRPr="004578F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8FE">
              <w:rPr>
                <w:sz w:val="23"/>
                <w:szCs w:val="23"/>
              </w:rPr>
              <w:t xml:space="preserve">Международные аспекты управления человеческими ресурсами в </w:t>
            </w:r>
            <w:proofErr w:type="gramStart"/>
            <w:r w:rsidRPr="004578FE">
              <w:rPr>
                <w:sz w:val="23"/>
                <w:szCs w:val="23"/>
              </w:rPr>
              <w:t>контексте</w:t>
            </w:r>
            <w:proofErr w:type="gramEnd"/>
            <w:r w:rsidRPr="004578FE">
              <w:rPr>
                <w:sz w:val="23"/>
                <w:szCs w:val="23"/>
              </w:rPr>
              <w:t xml:space="preserve"> процессов глобализации.</w:t>
            </w:r>
          </w:p>
        </w:tc>
      </w:tr>
      <w:tr w:rsidR="00AD3A54" w14:paraId="1D62F22C" w14:textId="77777777" w:rsidTr="00F00293">
        <w:tc>
          <w:tcPr>
            <w:tcW w:w="562" w:type="dxa"/>
          </w:tcPr>
          <w:p w14:paraId="00AF64D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63BB240D" w14:textId="77777777" w:rsidR="00AD3A54" w:rsidRPr="004578F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8FE">
              <w:rPr>
                <w:sz w:val="23"/>
                <w:szCs w:val="23"/>
              </w:rPr>
              <w:t>Зарубежные модели мотивации и стимулирования персонала.</w:t>
            </w:r>
          </w:p>
        </w:tc>
      </w:tr>
      <w:tr w:rsidR="00AD3A54" w14:paraId="6E5F0768" w14:textId="77777777" w:rsidTr="00F00293">
        <w:tc>
          <w:tcPr>
            <w:tcW w:w="562" w:type="dxa"/>
          </w:tcPr>
          <w:p w14:paraId="77F1530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000C2E76" w14:textId="77777777" w:rsidR="00AD3A54" w:rsidRPr="004578F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8FE">
              <w:rPr>
                <w:sz w:val="23"/>
                <w:szCs w:val="23"/>
              </w:rPr>
              <w:t xml:space="preserve">Инновационные подходы к процессу отбора персонала в </w:t>
            </w:r>
            <w:proofErr w:type="gramStart"/>
            <w:r w:rsidRPr="004578FE">
              <w:rPr>
                <w:sz w:val="23"/>
                <w:szCs w:val="23"/>
              </w:rPr>
              <w:t>международной</w:t>
            </w:r>
            <w:proofErr w:type="gramEnd"/>
            <w:r w:rsidRPr="004578FE">
              <w:rPr>
                <w:sz w:val="23"/>
                <w:szCs w:val="23"/>
              </w:rPr>
              <w:t xml:space="preserve"> организации.</w:t>
            </w:r>
          </w:p>
        </w:tc>
      </w:tr>
      <w:tr w:rsidR="00AD3A54" w14:paraId="1241CFF6" w14:textId="77777777" w:rsidTr="00F00293">
        <w:tc>
          <w:tcPr>
            <w:tcW w:w="562" w:type="dxa"/>
          </w:tcPr>
          <w:p w14:paraId="4EAC16D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3AF63451" w14:textId="77777777" w:rsidR="00AD3A54" w:rsidRPr="004578F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8FE">
              <w:rPr>
                <w:sz w:val="23"/>
                <w:szCs w:val="23"/>
              </w:rPr>
              <w:t xml:space="preserve">Построение кросс-культурных коммуникаций в международных </w:t>
            </w:r>
            <w:proofErr w:type="gramStart"/>
            <w:r w:rsidRPr="004578FE">
              <w:rPr>
                <w:sz w:val="23"/>
                <w:szCs w:val="23"/>
              </w:rPr>
              <w:t>компаниях</w:t>
            </w:r>
            <w:proofErr w:type="gramEnd"/>
            <w:r w:rsidRPr="004578FE">
              <w:rPr>
                <w:sz w:val="23"/>
                <w:szCs w:val="23"/>
              </w:rPr>
              <w:t>.</w:t>
            </w:r>
          </w:p>
        </w:tc>
      </w:tr>
      <w:tr w:rsidR="00AD3A54" w14:paraId="0AA36318" w14:textId="77777777" w:rsidTr="00F00293">
        <w:tc>
          <w:tcPr>
            <w:tcW w:w="562" w:type="dxa"/>
          </w:tcPr>
          <w:p w14:paraId="01D3BD4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33101286" w14:textId="77777777" w:rsidR="00AD3A54" w:rsidRPr="004578F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8FE">
              <w:rPr>
                <w:sz w:val="23"/>
                <w:szCs w:val="23"/>
              </w:rPr>
              <w:t xml:space="preserve">Этические аспекты управления человеческими ресурсами в международном </w:t>
            </w:r>
            <w:proofErr w:type="gramStart"/>
            <w:r w:rsidRPr="004578FE">
              <w:rPr>
                <w:sz w:val="23"/>
                <w:szCs w:val="23"/>
              </w:rPr>
              <w:t>бизнесе</w:t>
            </w:r>
            <w:proofErr w:type="gramEnd"/>
            <w:r w:rsidRPr="004578FE">
              <w:rPr>
                <w:sz w:val="23"/>
                <w:szCs w:val="23"/>
              </w:rPr>
              <w:t>.</w:t>
            </w:r>
          </w:p>
        </w:tc>
      </w:tr>
      <w:tr w:rsidR="00AD3A54" w14:paraId="6254E0A3" w14:textId="77777777" w:rsidTr="00F00293">
        <w:tc>
          <w:tcPr>
            <w:tcW w:w="562" w:type="dxa"/>
          </w:tcPr>
          <w:p w14:paraId="391D53F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352B89DE" w14:textId="77777777" w:rsidR="00AD3A54" w:rsidRPr="004578F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8FE">
              <w:rPr>
                <w:sz w:val="23"/>
                <w:szCs w:val="23"/>
              </w:rPr>
              <w:t>Международные методы оценки и аттестации персонала.</w:t>
            </w:r>
          </w:p>
        </w:tc>
      </w:tr>
      <w:tr w:rsidR="00AD3A54" w14:paraId="72426D69" w14:textId="77777777" w:rsidTr="00F00293">
        <w:tc>
          <w:tcPr>
            <w:tcW w:w="562" w:type="dxa"/>
          </w:tcPr>
          <w:p w14:paraId="6D3AC8F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33DBB2D" w14:textId="77777777" w:rsidR="00AD3A54" w:rsidRPr="004578F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8FE">
              <w:rPr>
                <w:sz w:val="23"/>
                <w:szCs w:val="23"/>
              </w:rPr>
              <w:t xml:space="preserve">Автоматизированные информационные системы управления персоналом в зарубежных </w:t>
            </w:r>
            <w:proofErr w:type="gramStart"/>
            <w:r w:rsidRPr="004578FE">
              <w:rPr>
                <w:sz w:val="23"/>
                <w:szCs w:val="23"/>
              </w:rPr>
              <w:t>компаниях</w:t>
            </w:r>
            <w:proofErr w:type="gramEnd"/>
            <w:r w:rsidRPr="004578FE">
              <w:rPr>
                <w:sz w:val="23"/>
                <w:szCs w:val="23"/>
              </w:rPr>
              <w:t>.</w:t>
            </w:r>
          </w:p>
        </w:tc>
      </w:tr>
      <w:tr w:rsidR="00AD3A54" w14:paraId="4C8B3249" w14:textId="77777777" w:rsidTr="00F00293">
        <w:tc>
          <w:tcPr>
            <w:tcW w:w="562" w:type="dxa"/>
          </w:tcPr>
          <w:p w14:paraId="796C3A9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4810EE1A" w14:textId="77777777" w:rsidR="00AD3A54" w:rsidRPr="004578F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8FE">
              <w:rPr>
                <w:sz w:val="23"/>
                <w:szCs w:val="23"/>
              </w:rPr>
              <w:t>Управление процессом адаптации персонала в международной организации.</w:t>
            </w:r>
          </w:p>
        </w:tc>
      </w:tr>
      <w:tr w:rsidR="00AD3A54" w14:paraId="69C4C5EA" w14:textId="77777777" w:rsidTr="00F00293">
        <w:tc>
          <w:tcPr>
            <w:tcW w:w="562" w:type="dxa"/>
          </w:tcPr>
          <w:p w14:paraId="1315085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28EEBC91" w14:textId="77777777" w:rsidR="00AD3A54" w:rsidRPr="004578F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8FE">
              <w:rPr>
                <w:sz w:val="23"/>
                <w:szCs w:val="23"/>
              </w:rPr>
              <w:t>Отбор персонала для МНК и формирования международного коллектива.</w:t>
            </w:r>
          </w:p>
        </w:tc>
      </w:tr>
      <w:tr w:rsidR="00AD3A54" w14:paraId="60658632" w14:textId="77777777" w:rsidTr="00F00293">
        <w:tc>
          <w:tcPr>
            <w:tcW w:w="562" w:type="dxa"/>
          </w:tcPr>
          <w:p w14:paraId="3CE9878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66017154" w14:textId="77777777" w:rsidR="00AD3A54" w:rsidRPr="004578F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8FE">
              <w:rPr>
                <w:sz w:val="23"/>
                <w:szCs w:val="23"/>
              </w:rPr>
              <w:t>Культурные факторы и этические проблемы, которые накладывают отпечаток на действия персонала международной фирмы.</w:t>
            </w:r>
          </w:p>
        </w:tc>
      </w:tr>
      <w:tr w:rsidR="00AD3A54" w14:paraId="1D45BE4E" w14:textId="77777777" w:rsidTr="00F00293">
        <w:tc>
          <w:tcPr>
            <w:tcW w:w="562" w:type="dxa"/>
          </w:tcPr>
          <w:p w14:paraId="31DA0E7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1569F76D" w14:textId="77777777" w:rsidR="00AD3A54" w:rsidRPr="004578F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8FE">
              <w:rPr>
                <w:sz w:val="23"/>
                <w:szCs w:val="23"/>
              </w:rPr>
              <w:t>Анализ основных типов аудита персонала в международной компании.</w:t>
            </w:r>
          </w:p>
        </w:tc>
      </w:tr>
      <w:tr w:rsidR="00AD3A54" w14:paraId="6B6DC85B" w14:textId="77777777" w:rsidTr="00F00293">
        <w:tc>
          <w:tcPr>
            <w:tcW w:w="562" w:type="dxa"/>
          </w:tcPr>
          <w:p w14:paraId="17A2888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515CAD36" w14:textId="77777777" w:rsidR="00AD3A54" w:rsidRPr="004578F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8FE">
              <w:rPr>
                <w:sz w:val="23"/>
                <w:szCs w:val="23"/>
              </w:rPr>
              <w:t>Дискриминация при найме на работу: анализ зарубежной практики.</w:t>
            </w:r>
          </w:p>
        </w:tc>
      </w:tr>
      <w:tr w:rsidR="00AD3A54" w14:paraId="3393D249" w14:textId="77777777" w:rsidTr="00F00293">
        <w:tc>
          <w:tcPr>
            <w:tcW w:w="562" w:type="dxa"/>
          </w:tcPr>
          <w:p w14:paraId="6DAC3FC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04184ECD" w14:textId="77777777" w:rsidR="00AD3A54" w:rsidRPr="004578F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8FE">
              <w:rPr>
                <w:sz w:val="23"/>
                <w:szCs w:val="23"/>
              </w:rPr>
              <w:t>Автоматизированные системы и методики получения информации о работниках: использование в зарубежной практике управления персоналом.</w:t>
            </w:r>
          </w:p>
        </w:tc>
      </w:tr>
      <w:tr w:rsidR="00AD3A54" w14:paraId="55DB298C" w14:textId="77777777" w:rsidTr="00F00293">
        <w:tc>
          <w:tcPr>
            <w:tcW w:w="562" w:type="dxa"/>
          </w:tcPr>
          <w:p w14:paraId="48F6FCC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464B67D5" w14:textId="77777777" w:rsidR="00AD3A54" w:rsidRPr="004578F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8FE">
              <w:rPr>
                <w:sz w:val="23"/>
                <w:szCs w:val="23"/>
              </w:rPr>
              <w:t>Центры оценок как метод отбора персонала: опыт отечественного и зарубежного менеджмента.</w:t>
            </w:r>
          </w:p>
        </w:tc>
      </w:tr>
      <w:tr w:rsidR="00AD3A54" w14:paraId="79C10AA5" w14:textId="77777777" w:rsidTr="00F00293">
        <w:tc>
          <w:tcPr>
            <w:tcW w:w="562" w:type="dxa"/>
          </w:tcPr>
          <w:p w14:paraId="53D5D18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4CD3F093" w14:textId="77777777" w:rsidR="00AD3A54" w:rsidRPr="004578F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8FE">
              <w:rPr>
                <w:sz w:val="23"/>
                <w:szCs w:val="23"/>
              </w:rPr>
              <w:t xml:space="preserve">Система социального обеспечения в </w:t>
            </w:r>
            <w:proofErr w:type="gramStart"/>
            <w:r w:rsidRPr="004578FE">
              <w:rPr>
                <w:sz w:val="23"/>
                <w:szCs w:val="23"/>
              </w:rPr>
              <w:t>международной</w:t>
            </w:r>
            <w:proofErr w:type="gramEnd"/>
            <w:r w:rsidRPr="004578FE">
              <w:rPr>
                <w:sz w:val="23"/>
                <w:szCs w:val="23"/>
              </w:rPr>
              <w:t xml:space="preserve"> организации.</w:t>
            </w:r>
          </w:p>
        </w:tc>
      </w:tr>
      <w:tr w:rsidR="00AD3A54" w14:paraId="0849700C" w14:textId="77777777" w:rsidTr="00F00293">
        <w:tc>
          <w:tcPr>
            <w:tcW w:w="562" w:type="dxa"/>
          </w:tcPr>
          <w:p w14:paraId="7DC2549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2333762D" w14:textId="77777777" w:rsidR="00AD3A54" w:rsidRPr="004578F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8FE">
              <w:rPr>
                <w:sz w:val="23"/>
                <w:szCs w:val="23"/>
              </w:rPr>
              <w:t xml:space="preserve">Зарубежный опыт формирования заработной платы в современных </w:t>
            </w:r>
            <w:proofErr w:type="gramStart"/>
            <w:r w:rsidRPr="004578FE">
              <w:rPr>
                <w:sz w:val="23"/>
                <w:szCs w:val="23"/>
              </w:rPr>
              <w:t>компаниях</w:t>
            </w:r>
            <w:proofErr w:type="gramEnd"/>
            <w:r w:rsidRPr="004578FE">
              <w:rPr>
                <w:sz w:val="23"/>
                <w:szCs w:val="23"/>
              </w:rPr>
              <w:t>.</w:t>
            </w:r>
          </w:p>
        </w:tc>
      </w:tr>
      <w:tr w:rsidR="00AD3A54" w14:paraId="7F1059E8" w14:textId="77777777" w:rsidTr="00F00293">
        <w:tc>
          <w:tcPr>
            <w:tcW w:w="562" w:type="dxa"/>
          </w:tcPr>
          <w:p w14:paraId="045C2BB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5F05DD86" w14:textId="77777777" w:rsidR="00AD3A54" w:rsidRPr="004578F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8FE">
              <w:rPr>
                <w:sz w:val="23"/>
                <w:szCs w:val="23"/>
              </w:rPr>
              <w:t>Кадровый консалтинг как элемент развития кадровых служб в международной компании.</w:t>
            </w:r>
          </w:p>
        </w:tc>
      </w:tr>
      <w:tr w:rsidR="00AD3A54" w14:paraId="6553E623" w14:textId="77777777" w:rsidTr="00F00293">
        <w:tc>
          <w:tcPr>
            <w:tcW w:w="562" w:type="dxa"/>
          </w:tcPr>
          <w:p w14:paraId="31561FA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50083130" w14:textId="77777777" w:rsidR="00AD3A54" w:rsidRPr="004578F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8FE">
              <w:rPr>
                <w:sz w:val="23"/>
                <w:szCs w:val="23"/>
              </w:rPr>
              <w:t>Опыт США в области создания центров оценки и особенности их создания в России.</w:t>
            </w:r>
          </w:p>
        </w:tc>
      </w:tr>
      <w:tr w:rsidR="00AD3A54" w14:paraId="4A72E280" w14:textId="77777777" w:rsidTr="00F00293">
        <w:tc>
          <w:tcPr>
            <w:tcW w:w="562" w:type="dxa"/>
          </w:tcPr>
          <w:p w14:paraId="5EB0B58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3C314D65" w14:textId="77777777" w:rsidR="00AD3A54" w:rsidRPr="004578F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8FE">
              <w:rPr>
                <w:sz w:val="23"/>
                <w:szCs w:val="23"/>
              </w:rPr>
              <w:t>Оценка эффективности функционирования кадровых служб и тенденции их развития на зарубежных предприятиях.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673782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4578FE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4578FE" w14:paraId="5A1C9382" w14:textId="77777777" w:rsidTr="00801458">
        <w:tc>
          <w:tcPr>
            <w:tcW w:w="2336" w:type="dxa"/>
          </w:tcPr>
          <w:p w14:paraId="4C518DAB" w14:textId="77777777" w:rsidR="005D65A5" w:rsidRPr="004578F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78F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4578F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78F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4578F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78F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4578F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78F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4578FE" w14:paraId="07658034" w14:textId="77777777" w:rsidTr="00801458">
        <w:tc>
          <w:tcPr>
            <w:tcW w:w="2336" w:type="dxa"/>
          </w:tcPr>
          <w:p w14:paraId="1553D698" w14:textId="78F29BFB" w:rsidR="005D65A5" w:rsidRPr="004578F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578F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4578FE" w:rsidRDefault="007478E0" w:rsidP="00801458">
            <w:pPr>
              <w:rPr>
                <w:rFonts w:ascii="Times New Roman" w:hAnsi="Times New Roman" w:cs="Times New Roman"/>
              </w:rPr>
            </w:pPr>
            <w:r w:rsidRPr="004578FE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4578FE" w:rsidRDefault="007478E0" w:rsidP="00801458">
            <w:pPr>
              <w:rPr>
                <w:rFonts w:ascii="Times New Roman" w:hAnsi="Times New Roman" w:cs="Times New Roman"/>
              </w:rPr>
            </w:pPr>
            <w:r w:rsidRPr="004578FE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4578FE" w:rsidRDefault="007478E0" w:rsidP="00801458">
            <w:pPr>
              <w:rPr>
                <w:rFonts w:ascii="Times New Roman" w:hAnsi="Times New Roman" w:cs="Times New Roman"/>
              </w:rPr>
            </w:pPr>
            <w:r w:rsidRPr="004578FE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4578FE" w14:paraId="4B12C1AD" w14:textId="77777777" w:rsidTr="00801458">
        <w:tc>
          <w:tcPr>
            <w:tcW w:w="2336" w:type="dxa"/>
          </w:tcPr>
          <w:p w14:paraId="346814EE" w14:textId="77777777" w:rsidR="005D65A5" w:rsidRPr="004578F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578F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7F7AC6E" w14:textId="77777777" w:rsidR="005D65A5" w:rsidRPr="004578FE" w:rsidRDefault="007478E0" w:rsidP="00801458">
            <w:pPr>
              <w:rPr>
                <w:rFonts w:ascii="Times New Roman" w:hAnsi="Times New Roman" w:cs="Times New Roman"/>
              </w:rPr>
            </w:pPr>
            <w:r w:rsidRPr="004578FE">
              <w:rPr>
                <w:rFonts w:ascii="Times New Roman" w:hAnsi="Times New Roman" w:cs="Times New Roman"/>
                <w:lang w:val="en-US"/>
              </w:rPr>
              <w:t>Имитационное упражнение</w:t>
            </w:r>
          </w:p>
        </w:tc>
        <w:tc>
          <w:tcPr>
            <w:tcW w:w="2336" w:type="dxa"/>
          </w:tcPr>
          <w:p w14:paraId="139EB3C2" w14:textId="77777777" w:rsidR="005D65A5" w:rsidRPr="004578FE" w:rsidRDefault="007478E0" w:rsidP="00801458">
            <w:pPr>
              <w:rPr>
                <w:rFonts w:ascii="Times New Roman" w:hAnsi="Times New Roman" w:cs="Times New Roman"/>
              </w:rPr>
            </w:pPr>
            <w:r w:rsidRPr="004578FE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A62CB01" w14:textId="77777777" w:rsidR="005D65A5" w:rsidRPr="004578FE" w:rsidRDefault="007478E0" w:rsidP="00801458">
            <w:pPr>
              <w:rPr>
                <w:rFonts w:ascii="Times New Roman" w:hAnsi="Times New Roman" w:cs="Times New Roman"/>
              </w:rPr>
            </w:pPr>
            <w:r w:rsidRPr="004578FE">
              <w:rPr>
                <w:rFonts w:ascii="Times New Roman" w:hAnsi="Times New Roman" w:cs="Times New Roman"/>
                <w:lang w:val="en-US"/>
              </w:rPr>
              <w:t>5-8</w:t>
            </w:r>
          </w:p>
        </w:tc>
      </w:tr>
      <w:tr w:rsidR="005D65A5" w:rsidRPr="004578FE" w14:paraId="20A7D386" w14:textId="77777777" w:rsidTr="00801458">
        <w:tc>
          <w:tcPr>
            <w:tcW w:w="2336" w:type="dxa"/>
          </w:tcPr>
          <w:p w14:paraId="299CDB4C" w14:textId="77777777" w:rsidR="005D65A5" w:rsidRPr="004578F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578F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195B719" w14:textId="77777777" w:rsidR="005D65A5" w:rsidRPr="004578FE" w:rsidRDefault="007478E0" w:rsidP="00801458">
            <w:pPr>
              <w:rPr>
                <w:rFonts w:ascii="Times New Roman" w:hAnsi="Times New Roman" w:cs="Times New Roman"/>
              </w:rPr>
            </w:pPr>
            <w:r w:rsidRPr="004578FE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79DEE4E" w14:textId="77777777" w:rsidR="005D65A5" w:rsidRPr="004578FE" w:rsidRDefault="007478E0" w:rsidP="00801458">
            <w:pPr>
              <w:rPr>
                <w:rFonts w:ascii="Times New Roman" w:hAnsi="Times New Roman" w:cs="Times New Roman"/>
              </w:rPr>
            </w:pPr>
            <w:r w:rsidRPr="004578F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0CC1755" w14:textId="77777777" w:rsidR="005D65A5" w:rsidRPr="004578FE" w:rsidRDefault="007478E0" w:rsidP="00801458">
            <w:pPr>
              <w:rPr>
                <w:rFonts w:ascii="Times New Roman" w:hAnsi="Times New Roman" w:cs="Times New Roman"/>
              </w:rPr>
            </w:pPr>
            <w:r w:rsidRPr="004578FE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Pr="004578FE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4578FE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6737822"/>
      <w:r w:rsidRPr="004578FE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578FE" w14:paraId="049FD204" w14:textId="77777777" w:rsidTr="004578FE">
        <w:tc>
          <w:tcPr>
            <w:tcW w:w="562" w:type="dxa"/>
          </w:tcPr>
          <w:p w14:paraId="5DA40194" w14:textId="77777777" w:rsidR="004578FE" w:rsidRDefault="004578F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7DD6CB2" w14:textId="77777777" w:rsidR="004578FE" w:rsidRDefault="004578F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D95283C" w14:textId="77777777" w:rsidR="004578FE" w:rsidRPr="004578FE" w:rsidRDefault="004578FE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4578FE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6737823"/>
      <w:r w:rsidRPr="004578F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4578FE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4578F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4578FE" w14:paraId="0267C479" w14:textId="77777777" w:rsidTr="00801458">
        <w:tc>
          <w:tcPr>
            <w:tcW w:w="2500" w:type="pct"/>
          </w:tcPr>
          <w:p w14:paraId="37F699C9" w14:textId="77777777" w:rsidR="00B8237E" w:rsidRPr="004578F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78F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4578F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78F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4578FE" w14:paraId="3F240151" w14:textId="77777777" w:rsidTr="00801458">
        <w:tc>
          <w:tcPr>
            <w:tcW w:w="2500" w:type="pct"/>
          </w:tcPr>
          <w:p w14:paraId="61E91592" w14:textId="61A0874C" w:rsidR="00B8237E" w:rsidRPr="004578F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578FE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4578FE" w:rsidRDefault="005C548A" w:rsidP="00801458">
            <w:pPr>
              <w:rPr>
                <w:rFonts w:ascii="Times New Roman" w:hAnsi="Times New Roman" w:cs="Times New Roman"/>
              </w:rPr>
            </w:pPr>
            <w:r w:rsidRPr="004578FE">
              <w:rPr>
                <w:rFonts w:ascii="Times New Roman" w:hAnsi="Times New Roman" w:cs="Times New Roman"/>
                <w:lang w:val="en-US"/>
              </w:rPr>
              <w:t>1-3,6-8</w:t>
            </w:r>
          </w:p>
        </w:tc>
      </w:tr>
      <w:tr w:rsidR="00B8237E" w:rsidRPr="004578FE" w14:paraId="57D2727A" w14:textId="77777777" w:rsidTr="00801458">
        <w:tc>
          <w:tcPr>
            <w:tcW w:w="2500" w:type="pct"/>
          </w:tcPr>
          <w:p w14:paraId="616A85A2" w14:textId="77777777" w:rsidR="00B8237E" w:rsidRPr="004578F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578FE">
              <w:rPr>
                <w:rFonts w:ascii="Times New Roman" w:hAnsi="Times New Roman" w:cs="Times New Roman"/>
                <w:lang w:val="en-US"/>
              </w:rPr>
              <w:t>Курсовое проектирование</w:t>
            </w:r>
          </w:p>
        </w:tc>
        <w:tc>
          <w:tcPr>
            <w:tcW w:w="2500" w:type="pct"/>
          </w:tcPr>
          <w:p w14:paraId="4E957C68" w14:textId="77777777" w:rsidR="00B8237E" w:rsidRPr="004578FE" w:rsidRDefault="005C548A" w:rsidP="00801458">
            <w:pPr>
              <w:rPr>
                <w:rFonts w:ascii="Times New Roman" w:hAnsi="Times New Roman" w:cs="Times New Roman"/>
              </w:rPr>
            </w:pPr>
            <w:r w:rsidRPr="004578FE">
              <w:rPr>
                <w:rFonts w:ascii="Times New Roman" w:hAnsi="Times New Roman" w:cs="Times New Roman"/>
                <w:lang w:val="en-US"/>
              </w:rPr>
              <w:t>2-4,5-8</w:t>
            </w:r>
          </w:p>
        </w:tc>
      </w:tr>
      <w:tr w:rsidR="00B8237E" w:rsidRPr="004578FE" w14:paraId="438CA4F8" w14:textId="77777777" w:rsidTr="00801458">
        <w:tc>
          <w:tcPr>
            <w:tcW w:w="2500" w:type="pct"/>
          </w:tcPr>
          <w:p w14:paraId="3F7EA436" w14:textId="77777777" w:rsidR="00B8237E" w:rsidRPr="004578F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578FE">
              <w:rPr>
                <w:rFonts w:ascii="Times New Roman" w:hAnsi="Times New Roman" w:cs="Times New Roman"/>
                <w:lang w:val="en-US"/>
              </w:rPr>
              <w:t>Написание научных статей</w:t>
            </w:r>
          </w:p>
        </w:tc>
        <w:tc>
          <w:tcPr>
            <w:tcW w:w="2500" w:type="pct"/>
          </w:tcPr>
          <w:p w14:paraId="786E890D" w14:textId="77777777" w:rsidR="00B8237E" w:rsidRPr="004578FE" w:rsidRDefault="005C548A" w:rsidP="00801458">
            <w:pPr>
              <w:rPr>
                <w:rFonts w:ascii="Times New Roman" w:hAnsi="Times New Roman" w:cs="Times New Roman"/>
              </w:rPr>
            </w:pPr>
            <w:r w:rsidRPr="004578FE">
              <w:rPr>
                <w:rFonts w:ascii="Times New Roman" w:hAnsi="Times New Roman" w:cs="Times New Roman"/>
                <w:lang w:val="en-US"/>
              </w:rPr>
              <w:t>3,7,8</w:t>
            </w:r>
          </w:p>
        </w:tc>
      </w:tr>
      <w:tr w:rsidR="00B8237E" w:rsidRPr="004578FE" w14:paraId="0989B7EF" w14:textId="77777777" w:rsidTr="00801458">
        <w:tc>
          <w:tcPr>
            <w:tcW w:w="2500" w:type="pct"/>
          </w:tcPr>
          <w:p w14:paraId="05A1917E" w14:textId="77777777" w:rsidR="00B8237E" w:rsidRPr="004578F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578FE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2257489F" w14:textId="77777777" w:rsidR="00B8237E" w:rsidRPr="004578FE" w:rsidRDefault="005C548A" w:rsidP="00801458">
            <w:pPr>
              <w:rPr>
                <w:rFonts w:ascii="Times New Roman" w:hAnsi="Times New Roman" w:cs="Times New Roman"/>
              </w:rPr>
            </w:pPr>
            <w:r w:rsidRPr="004578FE">
              <w:rPr>
                <w:rFonts w:ascii="Times New Roman" w:hAnsi="Times New Roman" w:cs="Times New Roman"/>
                <w:lang w:val="en-US"/>
              </w:rPr>
              <w:t>3,5</w:t>
            </w:r>
          </w:p>
        </w:tc>
      </w:tr>
      <w:tr w:rsidR="00B8237E" w:rsidRPr="004578FE" w14:paraId="60A0A750" w14:textId="77777777" w:rsidTr="00801458">
        <w:tc>
          <w:tcPr>
            <w:tcW w:w="2500" w:type="pct"/>
          </w:tcPr>
          <w:p w14:paraId="0361F9D6" w14:textId="77777777" w:rsidR="00B8237E" w:rsidRPr="004578FE" w:rsidRDefault="00B8237E" w:rsidP="00801458">
            <w:pPr>
              <w:rPr>
                <w:rFonts w:ascii="Times New Roman" w:hAnsi="Times New Roman" w:cs="Times New Roman"/>
              </w:rPr>
            </w:pPr>
            <w:r w:rsidRPr="004578FE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0BA2815" w14:textId="77777777" w:rsidR="00B8237E" w:rsidRPr="004578FE" w:rsidRDefault="005C548A" w:rsidP="00801458">
            <w:pPr>
              <w:rPr>
                <w:rFonts w:ascii="Times New Roman" w:hAnsi="Times New Roman" w:cs="Times New Roman"/>
              </w:rPr>
            </w:pPr>
            <w:r w:rsidRPr="004578FE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4578FE" w14:paraId="64BEC71E" w14:textId="77777777" w:rsidTr="00801458">
        <w:tc>
          <w:tcPr>
            <w:tcW w:w="2500" w:type="pct"/>
          </w:tcPr>
          <w:p w14:paraId="0E3F814E" w14:textId="77777777" w:rsidR="00B8237E" w:rsidRPr="004578F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578FE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35504DA0" w14:textId="77777777" w:rsidR="00B8237E" w:rsidRPr="004578FE" w:rsidRDefault="005C548A" w:rsidP="00801458">
            <w:pPr>
              <w:rPr>
                <w:rFonts w:ascii="Times New Roman" w:hAnsi="Times New Roman" w:cs="Times New Roman"/>
              </w:rPr>
            </w:pPr>
            <w:r w:rsidRPr="004578FE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4578FE" w14:paraId="605CC49B" w14:textId="77777777" w:rsidTr="00801458">
        <w:tc>
          <w:tcPr>
            <w:tcW w:w="2500" w:type="pct"/>
          </w:tcPr>
          <w:p w14:paraId="05E9BB7E" w14:textId="77777777" w:rsidR="00B8237E" w:rsidRPr="004578F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578FE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72CA9255" w14:textId="77777777" w:rsidR="00B8237E" w:rsidRPr="004578FE" w:rsidRDefault="005C548A" w:rsidP="00801458">
            <w:pPr>
              <w:rPr>
                <w:rFonts w:ascii="Times New Roman" w:hAnsi="Times New Roman" w:cs="Times New Roman"/>
              </w:rPr>
            </w:pPr>
            <w:r w:rsidRPr="004578FE">
              <w:rPr>
                <w:rFonts w:ascii="Times New Roman" w:hAnsi="Times New Roman" w:cs="Times New Roman"/>
                <w:lang w:val="en-US"/>
              </w:rPr>
              <w:t>2,6-8</w:t>
            </w:r>
          </w:p>
        </w:tc>
      </w:tr>
      <w:tr w:rsidR="00B8237E" w:rsidRPr="004578FE" w14:paraId="58FE3051" w14:textId="77777777" w:rsidTr="00801458">
        <w:tc>
          <w:tcPr>
            <w:tcW w:w="2500" w:type="pct"/>
          </w:tcPr>
          <w:p w14:paraId="61EF6691" w14:textId="77777777" w:rsidR="00B8237E" w:rsidRPr="004578FE" w:rsidRDefault="00B8237E" w:rsidP="00801458">
            <w:pPr>
              <w:rPr>
                <w:rFonts w:ascii="Times New Roman" w:hAnsi="Times New Roman" w:cs="Times New Roman"/>
              </w:rPr>
            </w:pPr>
            <w:r w:rsidRPr="004578FE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383EB6F9" w14:textId="77777777" w:rsidR="00B8237E" w:rsidRPr="004578FE" w:rsidRDefault="005C548A" w:rsidP="00801458">
            <w:pPr>
              <w:rPr>
                <w:rFonts w:ascii="Times New Roman" w:hAnsi="Times New Roman" w:cs="Times New Roman"/>
              </w:rPr>
            </w:pPr>
            <w:r w:rsidRPr="004578FE">
              <w:rPr>
                <w:rFonts w:ascii="Times New Roman" w:hAnsi="Times New Roman" w:cs="Times New Roman"/>
                <w:lang w:val="en-US"/>
              </w:rPr>
              <w:t>3,5-7</w:t>
            </w:r>
          </w:p>
        </w:tc>
      </w:tr>
      <w:tr w:rsidR="00B8237E" w:rsidRPr="004578FE" w14:paraId="42DFC433" w14:textId="77777777" w:rsidTr="00801458">
        <w:tc>
          <w:tcPr>
            <w:tcW w:w="2500" w:type="pct"/>
          </w:tcPr>
          <w:p w14:paraId="2A9086AB" w14:textId="77777777" w:rsidR="00B8237E" w:rsidRPr="004578F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578FE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058B0F8A" w14:textId="77777777" w:rsidR="00B8237E" w:rsidRPr="004578FE" w:rsidRDefault="005C548A" w:rsidP="00801458">
            <w:pPr>
              <w:rPr>
                <w:rFonts w:ascii="Times New Roman" w:hAnsi="Times New Roman" w:cs="Times New Roman"/>
              </w:rPr>
            </w:pPr>
            <w:r w:rsidRPr="004578FE">
              <w:rPr>
                <w:rFonts w:ascii="Times New Roman" w:hAnsi="Times New Roman" w:cs="Times New Roman"/>
                <w:lang w:val="en-US"/>
              </w:rPr>
              <w:t>2,4-7</w:t>
            </w:r>
          </w:p>
        </w:tc>
      </w:tr>
      <w:tr w:rsidR="00B8237E" w:rsidRPr="004578FE" w14:paraId="3CF1A63E" w14:textId="77777777" w:rsidTr="00801458">
        <w:tc>
          <w:tcPr>
            <w:tcW w:w="2500" w:type="pct"/>
          </w:tcPr>
          <w:p w14:paraId="1D76B2AB" w14:textId="77777777" w:rsidR="00B8237E" w:rsidRPr="004578F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578FE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6DB1114D" w14:textId="77777777" w:rsidR="00B8237E" w:rsidRPr="004578FE" w:rsidRDefault="005C548A" w:rsidP="00801458">
            <w:pPr>
              <w:rPr>
                <w:rFonts w:ascii="Times New Roman" w:hAnsi="Times New Roman" w:cs="Times New Roman"/>
              </w:rPr>
            </w:pPr>
            <w:r w:rsidRPr="004578FE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Pr="004578FE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673782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54537E" w14:textId="77777777" w:rsidR="007549FD" w:rsidRDefault="007549FD" w:rsidP="00315CA6">
      <w:pPr>
        <w:spacing w:after="0" w:line="240" w:lineRule="auto"/>
      </w:pPr>
      <w:r>
        <w:separator/>
      </w:r>
    </w:p>
  </w:endnote>
  <w:endnote w:type="continuationSeparator" w:id="0">
    <w:p w14:paraId="10598DAB" w14:textId="77777777" w:rsidR="007549FD" w:rsidRDefault="007549F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4C8F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579960" w14:textId="77777777" w:rsidR="007549FD" w:rsidRDefault="007549FD" w:rsidP="00315CA6">
      <w:pPr>
        <w:spacing w:after="0" w:line="240" w:lineRule="auto"/>
      </w:pPr>
      <w:r>
        <w:separator/>
      </w:r>
    </w:p>
  </w:footnote>
  <w:footnote w:type="continuationSeparator" w:id="0">
    <w:p w14:paraId="0EFBBC48" w14:textId="77777777" w:rsidR="007549FD" w:rsidRDefault="007549F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74C8F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578FE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49FD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5E2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04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elib/463762340.pdf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book/upravlenie-chelovecheskimi-resursami-446580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ru/catalog/document?id=454628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ibooks.ru/bookshelf/24894/reading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FFCF3AC-753A-4A42-BA99-1695CE74DA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4008</Words>
  <Characters>22852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2026-03-06T07:51:00Z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